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03B" w:rsidRDefault="000E7E2F">
      <w:pPr>
        <w:pStyle w:val="right"/>
      </w:pPr>
      <w:r>
        <w:t>Poznań, dnia 07</w:t>
      </w:r>
      <w:r w:rsidR="001711A3">
        <w:t>.03.2016 roku</w:t>
      </w:r>
    </w:p>
    <w:p w:rsidR="0076603B" w:rsidRDefault="0076603B">
      <w:pPr>
        <w:pStyle w:val="p"/>
      </w:pPr>
    </w:p>
    <w:p w:rsidR="0076603B" w:rsidRDefault="001711A3">
      <w:pPr>
        <w:pStyle w:val="p"/>
      </w:pPr>
      <w:r>
        <w:rPr>
          <w:rStyle w:val="bold"/>
        </w:rPr>
        <w:t>Ogród Zoologiczny</w:t>
      </w:r>
    </w:p>
    <w:p w:rsidR="0076603B" w:rsidRDefault="0076603B">
      <w:pPr>
        <w:pStyle w:val="p"/>
      </w:pPr>
    </w:p>
    <w:p w:rsidR="0076603B" w:rsidRDefault="001711A3">
      <w:pPr>
        <w:pStyle w:val="p"/>
      </w:pPr>
      <w:r>
        <w:rPr>
          <w:rStyle w:val="bold"/>
        </w:rPr>
        <w:t>Znak sprawy: ST/271-2/2016</w:t>
      </w:r>
    </w:p>
    <w:p w:rsidR="0076603B" w:rsidRDefault="0076603B">
      <w:pPr>
        <w:pStyle w:val="p"/>
      </w:pPr>
    </w:p>
    <w:p w:rsidR="0076603B" w:rsidRDefault="001711A3">
      <w:pPr>
        <w:pStyle w:val="center"/>
      </w:pPr>
      <w:r>
        <w:rPr>
          <w:rStyle w:val="bold"/>
        </w:rPr>
        <w:t>SPECYFIKACJA ISTOTNYCH WARUNKÓW ZAMÓWIENIA</w:t>
      </w:r>
    </w:p>
    <w:p w:rsidR="0076603B" w:rsidRDefault="0076603B">
      <w:pPr>
        <w:pStyle w:val="p"/>
      </w:pPr>
    </w:p>
    <w:p w:rsidR="0076603B" w:rsidRDefault="001711A3">
      <w:pPr>
        <w:pStyle w:val="center"/>
      </w:pPr>
      <w:r>
        <w:rPr>
          <w:rStyle w:val="bold"/>
        </w:rPr>
        <w:t>Budowa wybiegu dla niedźwiedzi na terenie Nowego ZOO</w:t>
      </w:r>
    </w:p>
    <w:p w:rsidR="0076603B" w:rsidRDefault="0076603B">
      <w:pPr>
        <w:pStyle w:val="p"/>
      </w:pPr>
    </w:p>
    <w:p w:rsidR="0076603B" w:rsidRDefault="0076603B">
      <w:pPr>
        <w:pStyle w:val="p"/>
      </w:pPr>
    </w:p>
    <w:p w:rsidR="0076603B" w:rsidRDefault="001711A3">
      <w:pPr>
        <w:pStyle w:val="center"/>
      </w:pPr>
      <w:r>
        <w:rPr>
          <w:rStyle w:val="bold"/>
        </w:rPr>
        <w:t>o wartości nieprzekraczającej kwoty określonej w przepisach wydanych na podstawie art. 11 ust. 8 ustawy Prawo zamówień publicznych</w:t>
      </w:r>
    </w:p>
    <w:p w:rsidR="0076603B" w:rsidRDefault="0076603B">
      <w:pPr>
        <w:pStyle w:val="p"/>
      </w:pPr>
    </w:p>
    <w:p w:rsidR="0076603B" w:rsidRDefault="0076603B">
      <w:pPr>
        <w:pStyle w:val="p"/>
      </w:pPr>
    </w:p>
    <w:p w:rsidR="0076603B" w:rsidRDefault="0076603B">
      <w:pPr>
        <w:pStyle w:val="p"/>
      </w:pPr>
    </w:p>
    <w:p w:rsidR="0076603B" w:rsidRDefault="001711A3">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2015, poz. 2164 j.t.) – zwanej dalej „ustawą PZP”.</w:t>
      </w:r>
    </w:p>
    <w:p w:rsidR="0076603B" w:rsidRDefault="001711A3">
      <w:r>
        <w:br w:type="page"/>
      </w:r>
    </w:p>
    <w:p w:rsidR="0076603B" w:rsidRDefault="001711A3">
      <w:pPr>
        <w:pStyle w:val="p"/>
      </w:pPr>
      <w:r>
        <w:rPr>
          <w:rStyle w:val="bold"/>
        </w:rPr>
        <w:t>1. ZAMAWIAJĄCY</w:t>
      </w:r>
    </w:p>
    <w:p w:rsidR="0076603B" w:rsidRDefault="0076603B">
      <w:pPr>
        <w:pStyle w:val="p"/>
      </w:pPr>
    </w:p>
    <w:p w:rsidR="0076603B" w:rsidRDefault="001711A3">
      <w:pPr>
        <w:pStyle w:val="p"/>
      </w:pPr>
      <w:r>
        <w:t>Ogród Zoologiczny</w:t>
      </w:r>
    </w:p>
    <w:p w:rsidR="0076603B" w:rsidRDefault="001711A3">
      <w:pPr>
        <w:pStyle w:val="p"/>
      </w:pPr>
      <w:r>
        <w:t>Browarna 25</w:t>
      </w:r>
    </w:p>
    <w:p w:rsidR="0076603B" w:rsidRDefault="001711A3">
      <w:pPr>
        <w:pStyle w:val="p"/>
      </w:pPr>
      <w:r>
        <w:t>61-063 Poznań</w:t>
      </w:r>
    </w:p>
    <w:p w:rsidR="0076603B" w:rsidRDefault="001711A3">
      <w:pPr>
        <w:pStyle w:val="p"/>
      </w:pPr>
      <w:r>
        <w:t>www.zoo.poznan.pl</w:t>
      </w:r>
    </w:p>
    <w:p w:rsidR="0076603B" w:rsidRDefault="001711A3">
      <w:pPr>
        <w:pStyle w:val="p"/>
      </w:pPr>
      <w:r>
        <w:t>Fax: 61 8773 533</w:t>
      </w:r>
    </w:p>
    <w:p w:rsidR="0076603B" w:rsidRDefault="001711A3">
      <w:pPr>
        <w:pStyle w:val="p"/>
      </w:pPr>
      <w:r>
        <w:t>Email: sekretariat@zoo.poznan.pl</w:t>
      </w:r>
    </w:p>
    <w:p w:rsidR="0076603B" w:rsidRDefault="0076603B">
      <w:pPr>
        <w:pStyle w:val="p"/>
      </w:pPr>
    </w:p>
    <w:p w:rsidR="0076603B" w:rsidRDefault="0076603B">
      <w:pPr>
        <w:pStyle w:val="p"/>
      </w:pPr>
    </w:p>
    <w:p w:rsidR="0076603B" w:rsidRDefault="001711A3">
      <w:pPr>
        <w:pStyle w:val="p"/>
      </w:pPr>
      <w:r>
        <w:rPr>
          <w:rStyle w:val="bold"/>
        </w:rPr>
        <w:t>2. TRYB UDZIELENIA ZAMÓWIENIA</w:t>
      </w:r>
    </w:p>
    <w:p w:rsidR="0076603B" w:rsidRDefault="0076603B">
      <w:pPr>
        <w:pStyle w:val="p"/>
      </w:pPr>
    </w:p>
    <w:p w:rsidR="0076603B" w:rsidRDefault="001711A3">
      <w:pPr>
        <w:pStyle w:val="p"/>
      </w:pPr>
      <w:r>
        <w:t xml:space="preserve">Postępowanie prowadzone będzie w trybie </w:t>
      </w:r>
      <w:r>
        <w:rPr>
          <w:rStyle w:val="bold"/>
        </w:rPr>
        <w:t>przetargu nieograniczonego.</w:t>
      </w:r>
    </w:p>
    <w:p w:rsidR="0076603B" w:rsidRDefault="0076603B">
      <w:pPr>
        <w:pStyle w:val="p"/>
      </w:pPr>
    </w:p>
    <w:p w:rsidR="0076603B" w:rsidRDefault="0076603B">
      <w:pPr>
        <w:pStyle w:val="p"/>
      </w:pPr>
    </w:p>
    <w:p w:rsidR="0076603B" w:rsidRDefault="001711A3">
      <w:pPr>
        <w:pStyle w:val="p"/>
      </w:pPr>
      <w:r>
        <w:rPr>
          <w:rStyle w:val="bold"/>
        </w:rPr>
        <w:t>3. OPIS PRZEDMIOTU ZAMÓWIENIA</w:t>
      </w:r>
    </w:p>
    <w:p w:rsidR="0076603B" w:rsidRDefault="0076603B">
      <w:pPr>
        <w:pStyle w:val="p"/>
      </w:pPr>
    </w:p>
    <w:p w:rsidR="0076603B" w:rsidRDefault="001711A3">
      <w:pPr>
        <w:pStyle w:val="justify"/>
      </w:pPr>
      <w:r>
        <w:t>Rodzaj zamówienia: Roboty budowlane</w:t>
      </w:r>
    </w:p>
    <w:p w:rsidR="0076603B" w:rsidRDefault="0076603B">
      <w:pPr>
        <w:pStyle w:val="p"/>
      </w:pPr>
    </w:p>
    <w:p w:rsidR="0076603B" w:rsidRDefault="001711A3">
      <w:pPr>
        <w:pStyle w:val="justify"/>
      </w:pPr>
      <w:r>
        <w:t>Przedmiotem zamówienia jest budowa wybiegu dla niedźwiedzi na terenie Nowego ZOO, ul. Browarna, 61 - 063 Poznań, działka nr 9/2, 24/3.</w:t>
      </w:r>
    </w:p>
    <w:p w:rsidR="0076603B" w:rsidRDefault="0076603B">
      <w:pPr>
        <w:pStyle w:val="p"/>
      </w:pPr>
    </w:p>
    <w:p w:rsidR="0076603B" w:rsidRDefault="001711A3">
      <w:pPr>
        <w:pStyle w:val="justify"/>
      </w:pPr>
      <w:r>
        <w:t>W skład przewidywanych do wykonania robót wchodzą zarówno roboty ogólnobudowlane, roboty elektryczne, jak również roboty z branży sanitarnej.</w:t>
      </w:r>
    </w:p>
    <w:p w:rsidR="0076603B" w:rsidRDefault="0076603B">
      <w:pPr>
        <w:pStyle w:val="p"/>
      </w:pPr>
    </w:p>
    <w:p w:rsidR="0076603B" w:rsidRDefault="001711A3">
      <w:pPr>
        <w:pStyle w:val="justify"/>
      </w:pPr>
      <w:r>
        <w:t>Zakres prac obejmuje w szczególności:</w:t>
      </w:r>
    </w:p>
    <w:p w:rsidR="0076603B" w:rsidRDefault="0076603B">
      <w:pPr>
        <w:pStyle w:val="p"/>
      </w:pPr>
    </w:p>
    <w:p w:rsidR="0076603B" w:rsidRDefault="001711A3">
      <w:pPr>
        <w:pStyle w:val="justify"/>
      </w:pPr>
      <w:r>
        <w:t>I</w:t>
      </w:r>
    </w:p>
    <w:p w:rsidR="0076603B" w:rsidRDefault="0076603B">
      <w:pPr>
        <w:pStyle w:val="p"/>
      </w:pPr>
    </w:p>
    <w:p w:rsidR="0076603B" w:rsidRDefault="001711A3">
      <w:pPr>
        <w:pStyle w:val="justify"/>
      </w:pPr>
      <w:r>
        <w:t>- Roboty ziemne</w:t>
      </w:r>
    </w:p>
    <w:p w:rsidR="0076603B" w:rsidRDefault="001711A3">
      <w:pPr>
        <w:pStyle w:val="justify"/>
      </w:pPr>
      <w:r>
        <w:t>- Fundamenty</w:t>
      </w:r>
    </w:p>
    <w:p w:rsidR="0076603B" w:rsidRDefault="001711A3">
      <w:pPr>
        <w:pStyle w:val="justify"/>
      </w:pPr>
      <w:r>
        <w:t>- ściany żelbetowe,</w:t>
      </w:r>
    </w:p>
    <w:p w:rsidR="0076603B" w:rsidRDefault="001711A3">
      <w:pPr>
        <w:pStyle w:val="justify"/>
      </w:pPr>
      <w:r>
        <w:t>- Ściany i konstrukcja dachu</w:t>
      </w:r>
    </w:p>
    <w:p w:rsidR="0076603B" w:rsidRDefault="001711A3">
      <w:pPr>
        <w:pStyle w:val="justify"/>
      </w:pPr>
      <w:r>
        <w:t>- Stolarka okienna i drzwiowa</w:t>
      </w:r>
    </w:p>
    <w:p w:rsidR="0076603B" w:rsidRDefault="001711A3">
      <w:pPr>
        <w:pStyle w:val="justify"/>
      </w:pPr>
      <w:r>
        <w:t>- Utwardzenia jezdne</w:t>
      </w:r>
    </w:p>
    <w:p w:rsidR="0076603B" w:rsidRDefault="001711A3">
      <w:pPr>
        <w:pStyle w:val="justify"/>
      </w:pPr>
      <w:r>
        <w:t>-Trawnik</w:t>
      </w:r>
    </w:p>
    <w:p w:rsidR="0076603B" w:rsidRDefault="0076603B">
      <w:pPr>
        <w:pStyle w:val="p"/>
      </w:pPr>
    </w:p>
    <w:p w:rsidR="0076603B" w:rsidRDefault="001711A3">
      <w:pPr>
        <w:pStyle w:val="justify"/>
      </w:pPr>
      <w:r>
        <w:t>II</w:t>
      </w:r>
    </w:p>
    <w:p w:rsidR="0076603B" w:rsidRDefault="0076603B">
      <w:pPr>
        <w:pStyle w:val="p"/>
      </w:pPr>
    </w:p>
    <w:p w:rsidR="0076603B" w:rsidRDefault="001711A3">
      <w:pPr>
        <w:pStyle w:val="justify"/>
      </w:pPr>
      <w:r>
        <w:t>Roboty związane z montażem instalacji elektrycznej, obejmujące usunięcie kolizji z kablami ułożonymi na terenach wybiegów:</w:t>
      </w:r>
    </w:p>
    <w:p w:rsidR="0076603B" w:rsidRDefault="001711A3">
      <w:pPr>
        <w:pStyle w:val="justify"/>
      </w:pPr>
      <w:r>
        <w:t>- przyłącza ze stacji transformatorowej</w:t>
      </w:r>
    </w:p>
    <w:p w:rsidR="0076603B" w:rsidRDefault="001711A3">
      <w:pPr>
        <w:pStyle w:val="justify"/>
      </w:pPr>
      <w:r>
        <w:t>- przełożenie kabla na wybiegu nr 3 i na jego nowej trasie ułożyć go w rurze dzielonej</w:t>
      </w:r>
    </w:p>
    <w:p w:rsidR="0076603B" w:rsidRDefault="001711A3">
      <w:pPr>
        <w:pStyle w:val="justify"/>
      </w:pPr>
      <w:r>
        <w:t xml:space="preserve">- przeniesienie przebiegającego kabla przez teren </w:t>
      </w:r>
      <w:proofErr w:type="spellStart"/>
      <w:r>
        <w:t>przedwybiegu</w:t>
      </w:r>
      <w:proofErr w:type="spellEnd"/>
      <w:r>
        <w:t xml:space="preserve"> poza jego teren, z jego wymianą. Typ kabla ustalić wykopem próbnym.</w:t>
      </w:r>
    </w:p>
    <w:p w:rsidR="0076603B" w:rsidRDefault="001711A3">
      <w:pPr>
        <w:pStyle w:val="justify"/>
      </w:pPr>
      <w:r>
        <w:t>- w gawrze zamontować brakującą kamerę</w:t>
      </w:r>
    </w:p>
    <w:p w:rsidR="0076603B" w:rsidRDefault="001711A3">
      <w:pPr>
        <w:pStyle w:val="justify"/>
      </w:pPr>
      <w:r>
        <w:t>- na zewnętrznej ścianie gawry zamontować 4 gniazda wtyczkowe 3- fazowe dla zasilania</w:t>
      </w:r>
    </w:p>
    <w:p w:rsidR="0076603B" w:rsidRDefault="001711A3">
      <w:pPr>
        <w:pStyle w:val="justify"/>
      </w:pPr>
      <w:r>
        <w:t>urządzeń sprzątających.</w:t>
      </w:r>
    </w:p>
    <w:p w:rsidR="0076603B" w:rsidRDefault="0076603B">
      <w:pPr>
        <w:pStyle w:val="p"/>
      </w:pPr>
    </w:p>
    <w:p w:rsidR="0076603B" w:rsidRDefault="001711A3">
      <w:pPr>
        <w:pStyle w:val="justify"/>
      </w:pPr>
      <w:r>
        <w:t>III</w:t>
      </w:r>
    </w:p>
    <w:p w:rsidR="0076603B" w:rsidRDefault="0076603B">
      <w:pPr>
        <w:pStyle w:val="p"/>
      </w:pPr>
    </w:p>
    <w:p w:rsidR="007D764C" w:rsidRDefault="007D764C">
      <w:pPr>
        <w:pStyle w:val="p"/>
      </w:pPr>
      <w:r>
        <w:t xml:space="preserve">- </w:t>
      </w:r>
      <w:r w:rsidRPr="007D764C">
        <w:t>instalacja wody zasilającej stawy</w:t>
      </w:r>
    </w:p>
    <w:p w:rsidR="007D764C" w:rsidRDefault="007D764C">
      <w:pPr>
        <w:pStyle w:val="p"/>
      </w:pPr>
      <w:r>
        <w:t xml:space="preserve">- </w:t>
      </w:r>
      <w:r w:rsidRPr="007D764C">
        <w:t>instalacja</w:t>
      </w:r>
      <w:r>
        <w:t xml:space="preserve"> odprowadzająca wodę ze stawów</w:t>
      </w:r>
    </w:p>
    <w:p w:rsidR="007D764C" w:rsidRDefault="007D764C">
      <w:pPr>
        <w:pStyle w:val="p"/>
      </w:pPr>
      <w:r>
        <w:t xml:space="preserve">- </w:t>
      </w:r>
      <w:r w:rsidRPr="007D764C">
        <w:t xml:space="preserve">przyłącza </w:t>
      </w:r>
      <w:proofErr w:type="spellStart"/>
      <w:r w:rsidRPr="007D764C">
        <w:t>wod-</w:t>
      </w:r>
      <w:r>
        <w:t>kan</w:t>
      </w:r>
      <w:proofErr w:type="spellEnd"/>
      <w:r>
        <w:t xml:space="preserve"> do budynku </w:t>
      </w:r>
      <w:proofErr w:type="spellStart"/>
      <w:r>
        <w:t>niedźwiedziarni</w:t>
      </w:r>
      <w:proofErr w:type="spellEnd"/>
    </w:p>
    <w:p w:rsidR="0076603B" w:rsidRDefault="007D764C">
      <w:pPr>
        <w:pStyle w:val="p"/>
      </w:pPr>
      <w:r>
        <w:t>-</w:t>
      </w:r>
      <w:r w:rsidRPr="007D764C">
        <w:t xml:space="preserve"> instalacje sanitarnej w budynku </w:t>
      </w:r>
      <w:proofErr w:type="spellStart"/>
      <w:r w:rsidRPr="007D764C">
        <w:t>niedźwiedziarni</w:t>
      </w:r>
      <w:proofErr w:type="spellEnd"/>
      <w:r>
        <w:t>.</w:t>
      </w:r>
    </w:p>
    <w:p w:rsidR="0076603B" w:rsidRDefault="0076603B">
      <w:pPr>
        <w:pStyle w:val="p"/>
      </w:pPr>
    </w:p>
    <w:p w:rsidR="0076603B" w:rsidRDefault="001711A3">
      <w:pPr>
        <w:pStyle w:val="justify"/>
      </w:pPr>
      <w:r>
        <w:t>Ogólne wymagania dotyczące przedmiotu zamówienia oraz jego realizacji:</w:t>
      </w:r>
    </w:p>
    <w:p w:rsidR="0076603B" w:rsidRDefault="0076603B">
      <w:pPr>
        <w:pStyle w:val="p"/>
      </w:pPr>
    </w:p>
    <w:p w:rsidR="0076603B" w:rsidRDefault="001711A3">
      <w:pPr>
        <w:pStyle w:val="justify"/>
      </w:pPr>
      <w:r>
        <w:rPr>
          <w:rStyle w:val="bold"/>
        </w:rPr>
        <w:t>Zamawiający nie dopuszcza możliwości składania ofert częściowych.</w:t>
      </w:r>
    </w:p>
    <w:p w:rsidR="0076603B" w:rsidRDefault="0076603B">
      <w:pPr>
        <w:pStyle w:val="p"/>
      </w:pPr>
    </w:p>
    <w:p w:rsidR="0076603B" w:rsidRDefault="001711A3">
      <w:pPr>
        <w:pStyle w:val="justify"/>
      </w:pPr>
      <w:r>
        <w:rPr>
          <w:rStyle w:val="bold"/>
        </w:rPr>
        <w:t>Zamawiający nie dopuszcza możliwości składania ofert wariantowych.</w:t>
      </w:r>
    </w:p>
    <w:p w:rsidR="0076603B" w:rsidRDefault="0076603B">
      <w:pPr>
        <w:pStyle w:val="p"/>
      </w:pPr>
    </w:p>
    <w:p w:rsidR="0076603B" w:rsidRDefault="001711A3">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76603B" w:rsidRDefault="0076603B">
      <w:pPr>
        <w:pStyle w:val="p"/>
      </w:pPr>
    </w:p>
    <w:p w:rsidR="0076603B" w:rsidRDefault="001711A3">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76603B" w:rsidRDefault="0076603B">
      <w:pPr>
        <w:pStyle w:val="p"/>
      </w:pPr>
    </w:p>
    <w:p w:rsidR="0076603B" w:rsidRDefault="001711A3">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76603B" w:rsidRDefault="0076603B">
      <w:pPr>
        <w:pStyle w:val="p"/>
      </w:pPr>
    </w:p>
    <w:p w:rsidR="0076603B" w:rsidRDefault="001711A3">
      <w:pPr>
        <w:pStyle w:val="justify"/>
      </w:pPr>
      <w:r>
        <w:t>Zaleca się aby wykonawcy dokonali wizji lokalnej w miejscu realizacji Inwestycji w celu oceny dokumentów przekazanych w ramach danego postępowania przez Zamawiającego.</w:t>
      </w:r>
    </w:p>
    <w:p w:rsidR="0076603B" w:rsidRDefault="0076603B">
      <w:pPr>
        <w:pStyle w:val="p"/>
      </w:pPr>
    </w:p>
    <w:p w:rsidR="0076603B" w:rsidRDefault="001711A3">
      <w:pPr>
        <w:pStyle w:val="justify"/>
      </w:pPr>
      <w:r>
        <w:t>Oznaczenie według Wspólnego Słownika Zamówień:</w:t>
      </w:r>
    </w:p>
    <w:p w:rsidR="0076603B" w:rsidRDefault="0076603B">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58"/>
        <w:gridCol w:w="6572"/>
      </w:tblGrid>
      <w:tr w:rsidR="0076603B" w:rsidTr="001711A3">
        <w:tc>
          <w:tcPr>
            <w:tcW w:w="11000" w:type="dxa"/>
            <w:gridSpan w:val="2"/>
            <w:tcBorders>
              <w:bottom w:val="single" w:sz="1" w:space="0" w:color="auto"/>
            </w:tcBorders>
            <w:shd w:val="clear" w:color="auto" w:fill="auto"/>
            <w:vAlign w:val="center"/>
          </w:tcPr>
          <w:p w:rsidR="0076603B" w:rsidRDefault="001711A3" w:rsidP="001711A3">
            <w:pPr>
              <w:pStyle w:val="tableCenter"/>
              <w:spacing w:after="200"/>
            </w:pPr>
            <w:r>
              <w:rPr>
                <w:rStyle w:val="bold"/>
              </w:rPr>
              <w:t>Wspólny Słownik Zamówień:</w:t>
            </w:r>
          </w:p>
        </w:tc>
      </w:tr>
      <w:tr w:rsidR="0076603B" w:rsidTr="001711A3">
        <w:tc>
          <w:tcPr>
            <w:tcW w:w="3000" w:type="dxa"/>
            <w:shd w:val="clear" w:color="auto" w:fill="auto"/>
            <w:vAlign w:val="center"/>
          </w:tcPr>
          <w:p w:rsidR="0076603B" w:rsidRDefault="001711A3">
            <w:pPr>
              <w:pStyle w:val="tableCenter"/>
            </w:pPr>
            <w:r>
              <w:t>Numer CPV</w:t>
            </w:r>
          </w:p>
        </w:tc>
        <w:tc>
          <w:tcPr>
            <w:tcW w:w="8000" w:type="dxa"/>
            <w:shd w:val="clear" w:color="auto" w:fill="auto"/>
            <w:vAlign w:val="center"/>
          </w:tcPr>
          <w:p w:rsidR="0076603B" w:rsidRDefault="001711A3">
            <w:pPr>
              <w:pStyle w:val="tableCenter"/>
            </w:pPr>
            <w:r>
              <w:t>Opis</w:t>
            </w:r>
          </w:p>
        </w:tc>
      </w:tr>
      <w:tr w:rsidR="0076603B" w:rsidTr="001711A3">
        <w:tc>
          <w:tcPr>
            <w:tcW w:w="3000" w:type="dxa"/>
            <w:shd w:val="clear" w:color="auto" w:fill="auto"/>
            <w:vAlign w:val="center"/>
          </w:tcPr>
          <w:p w:rsidR="0076603B" w:rsidRDefault="001711A3">
            <w:r>
              <w:rPr>
                <w:rStyle w:val="bold"/>
              </w:rPr>
              <w:t>45000000-7</w:t>
            </w:r>
          </w:p>
        </w:tc>
        <w:tc>
          <w:tcPr>
            <w:tcW w:w="8000" w:type="dxa"/>
            <w:shd w:val="clear" w:color="auto" w:fill="auto"/>
            <w:vAlign w:val="center"/>
          </w:tcPr>
          <w:p w:rsidR="0076603B" w:rsidRDefault="001711A3">
            <w:r>
              <w:t>Roboty budowlane</w:t>
            </w:r>
          </w:p>
        </w:tc>
      </w:tr>
      <w:tr w:rsidR="0076603B" w:rsidTr="001711A3">
        <w:tc>
          <w:tcPr>
            <w:tcW w:w="3000" w:type="dxa"/>
            <w:shd w:val="clear" w:color="auto" w:fill="auto"/>
            <w:vAlign w:val="center"/>
          </w:tcPr>
          <w:p w:rsidR="0076603B" w:rsidRDefault="001711A3">
            <w:r>
              <w:rPr>
                <w:rStyle w:val="bold"/>
              </w:rPr>
              <w:t>45210000-2</w:t>
            </w:r>
          </w:p>
        </w:tc>
        <w:tc>
          <w:tcPr>
            <w:tcW w:w="8000" w:type="dxa"/>
            <w:shd w:val="clear" w:color="auto" w:fill="auto"/>
            <w:vAlign w:val="center"/>
          </w:tcPr>
          <w:p w:rsidR="0076603B" w:rsidRDefault="001711A3">
            <w:r>
              <w:t>Roboty budowlane w zakresie budynków</w:t>
            </w:r>
          </w:p>
        </w:tc>
      </w:tr>
      <w:tr w:rsidR="0076603B" w:rsidTr="001711A3">
        <w:tc>
          <w:tcPr>
            <w:tcW w:w="3000" w:type="dxa"/>
            <w:shd w:val="clear" w:color="auto" w:fill="auto"/>
            <w:vAlign w:val="center"/>
          </w:tcPr>
          <w:p w:rsidR="0076603B" w:rsidRDefault="001711A3">
            <w:r>
              <w:rPr>
                <w:rStyle w:val="bold"/>
              </w:rPr>
              <w:t>45300000-0</w:t>
            </w:r>
          </w:p>
        </w:tc>
        <w:tc>
          <w:tcPr>
            <w:tcW w:w="8000" w:type="dxa"/>
            <w:shd w:val="clear" w:color="auto" w:fill="auto"/>
            <w:vAlign w:val="center"/>
          </w:tcPr>
          <w:p w:rsidR="0076603B" w:rsidRDefault="001711A3">
            <w:r>
              <w:t>Roboty instalacyjne w budynkach</w:t>
            </w:r>
          </w:p>
        </w:tc>
      </w:tr>
      <w:tr w:rsidR="0076603B" w:rsidTr="001711A3">
        <w:tc>
          <w:tcPr>
            <w:tcW w:w="3000" w:type="dxa"/>
            <w:shd w:val="clear" w:color="auto" w:fill="auto"/>
            <w:vAlign w:val="center"/>
          </w:tcPr>
          <w:p w:rsidR="0076603B" w:rsidRDefault="001711A3">
            <w:r>
              <w:rPr>
                <w:rStyle w:val="bold"/>
              </w:rPr>
              <w:t>45310000-3</w:t>
            </w:r>
          </w:p>
        </w:tc>
        <w:tc>
          <w:tcPr>
            <w:tcW w:w="8000" w:type="dxa"/>
            <w:shd w:val="clear" w:color="auto" w:fill="auto"/>
            <w:vAlign w:val="center"/>
          </w:tcPr>
          <w:p w:rsidR="0076603B" w:rsidRDefault="001711A3">
            <w:r>
              <w:t>Roboty instalacyjne elektryczne</w:t>
            </w:r>
          </w:p>
        </w:tc>
      </w:tr>
      <w:tr w:rsidR="0076603B" w:rsidTr="001711A3">
        <w:tc>
          <w:tcPr>
            <w:tcW w:w="3000" w:type="dxa"/>
            <w:shd w:val="clear" w:color="auto" w:fill="auto"/>
            <w:vAlign w:val="center"/>
          </w:tcPr>
          <w:p w:rsidR="0076603B" w:rsidRDefault="001711A3">
            <w:r>
              <w:rPr>
                <w:rStyle w:val="bold"/>
              </w:rPr>
              <w:t>45330000-9</w:t>
            </w:r>
          </w:p>
        </w:tc>
        <w:tc>
          <w:tcPr>
            <w:tcW w:w="8000" w:type="dxa"/>
            <w:shd w:val="clear" w:color="auto" w:fill="auto"/>
            <w:vAlign w:val="center"/>
          </w:tcPr>
          <w:p w:rsidR="0076603B" w:rsidRDefault="001711A3">
            <w:r>
              <w:t>Roboty instalacyjne wodno-kanalizacyjne i sanitarne</w:t>
            </w:r>
          </w:p>
        </w:tc>
      </w:tr>
      <w:tr w:rsidR="0076603B" w:rsidTr="001711A3">
        <w:tc>
          <w:tcPr>
            <w:tcW w:w="3000" w:type="dxa"/>
            <w:shd w:val="clear" w:color="auto" w:fill="auto"/>
            <w:vAlign w:val="center"/>
          </w:tcPr>
          <w:p w:rsidR="0076603B" w:rsidRDefault="001711A3">
            <w:r>
              <w:rPr>
                <w:rStyle w:val="bold"/>
              </w:rPr>
              <w:t>45331000-6</w:t>
            </w:r>
          </w:p>
        </w:tc>
        <w:tc>
          <w:tcPr>
            <w:tcW w:w="8000" w:type="dxa"/>
            <w:shd w:val="clear" w:color="auto" w:fill="auto"/>
            <w:vAlign w:val="center"/>
          </w:tcPr>
          <w:p w:rsidR="0076603B" w:rsidRDefault="001711A3">
            <w:r>
              <w:t>Instalowanie urządzeń grzewczych, wentylacyjnych i klimatyzacyjnych</w:t>
            </w:r>
          </w:p>
        </w:tc>
      </w:tr>
      <w:tr w:rsidR="0076603B" w:rsidTr="001711A3">
        <w:tc>
          <w:tcPr>
            <w:tcW w:w="3000" w:type="dxa"/>
            <w:shd w:val="clear" w:color="auto" w:fill="auto"/>
            <w:vAlign w:val="center"/>
          </w:tcPr>
          <w:p w:rsidR="0076603B" w:rsidRDefault="001711A3">
            <w:r>
              <w:rPr>
                <w:rStyle w:val="bold"/>
              </w:rPr>
              <w:t>45331100-7</w:t>
            </w:r>
          </w:p>
        </w:tc>
        <w:tc>
          <w:tcPr>
            <w:tcW w:w="8000" w:type="dxa"/>
            <w:shd w:val="clear" w:color="auto" w:fill="auto"/>
            <w:vAlign w:val="center"/>
          </w:tcPr>
          <w:p w:rsidR="0076603B" w:rsidRDefault="001711A3">
            <w:r>
              <w:t>Instalowanie centralnego ogrzewania</w:t>
            </w:r>
          </w:p>
        </w:tc>
      </w:tr>
      <w:tr w:rsidR="0076603B" w:rsidTr="001711A3">
        <w:tc>
          <w:tcPr>
            <w:tcW w:w="3000" w:type="dxa"/>
            <w:shd w:val="clear" w:color="auto" w:fill="auto"/>
            <w:vAlign w:val="center"/>
          </w:tcPr>
          <w:p w:rsidR="0076603B" w:rsidRDefault="001711A3">
            <w:r>
              <w:rPr>
                <w:rStyle w:val="bold"/>
              </w:rPr>
              <w:t>45331200-8</w:t>
            </w:r>
          </w:p>
        </w:tc>
        <w:tc>
          <w:tcPr>
            <w:tcW w:w="8000" w:type="dxa"/>
            <w:shd w:val="clear" w:color="auto" w:fill="auto"/>
            <w:vAlign w:val="center"/>
          </w:tcPr>
          <w:p w:rsidR="0076603B" w:rsidRDefault="001711A3">
            <w:r>
              <w:t>Instalowanie urządzeń wentylacyjnych i klimatyzacyjnych</w:t>
            </w:r>
          </w:p>
        </w:tc>
      </w:tr>
      <w:tr w:rsidR="0076603B" w:rsidTr="001711A3">
        <w:tc>
          <w:tcPr>
            <w:tcW w:w="3000" w:type="dxa"/>
            <w:shd w:val="clear" w:color="auto" w:fill="auto"/>
            <w:vAlign w:val="center"/>
          </w:tcPr>
          <w:p w:rsidR="0076603B" w:rsidRDefault="001711A3">
            <w:r>
              <w:rPr>
                <w:rStyle w:val="bold"/>
              </w:rPr>
              <w:t>45311000-0</w:t>
            </w:r>
          </w:p>
        </w:tc>
        <w:tc>
          <w:tcPr>
            <w:tcW w:w="8000" w:type="dxa"/>
            <w:shd w:val="clear" w:color="auto" w:fill="auto"/>
            <w:vAlign w:val="center"/>
          </w:tcPr>
          <w:p w:rsidR="0076603B" w:rsidRDefault="001711A3">
            <w:r>
              <w:t>Roboty w zakresie okablowania oraz instalacji elektrycznych</w:t>
            </w:r>
          </w:p>
        </w:tc>
      </w:tr>
    </w:tbl>
    <w:p w:rsidR="0076603B" w:rsidRDefault="0076603B">
      <w:pPr>
        <w:pStyle w:val="p"/>
      </w:pPr>
    </w:p>
    <w:p w:rsidR="0076603B" w:rsidRDefault="0076603B">
      <w:pPr>
        <w:pStyle w:val="p"/>
      </w:pPr>
    </w:p>
    <w:p w:rsidR="0076603B" w:rsidRDefault="001711A3">
      <w:pPr>
        <w:pStyle w:val="p"/>
      </w:pPr>
      <w:r>
        <w:rPr>
          <w:rStyle w:val="bold"/>
        </w:rPr>
        <w:t>4. INFORMACJA O PRZEWIDYWANYCH ZAMÓWIENIACH UZUPEŁNIAJĄCYCH</w:t>
      </w:r>
    </w:p>
    <w:p w:rsidR="0076603B" w:rsidRDefault="0076603B">
      <w:pPr>
        <w:pStyle w:val="p"/>
      </w:pPr>
    </w:p>
    <w:p w:rsidR="0076603B" w:rsidRDefault="001711A3">
      <w:pPr>
        <w:pStyle w:val="justify"/>
      </w:pPr>
      <w:r>
        <w:t>Zamawiający nie przewiduje udzielania zamówień uzupełniających.</w:t>
      </w:r>
    </w:p>
    <w:p w:rsidR="0076603B" w:rsidRDefault="0076603B">
      <w:pPr>
        <w:pStyle w:val="p"/>
      </w:pPr>
    </w:p>
    <w:p w:rsidR="0076603B" w:rsidRDefault="0076603B">
      <w:pPr>
        <w:pStyle w:val="p"/>
      </w:pPr>
    </w:p>
    <w:p w:rsidR="0076603B" w:rsidRDefault="001711A3">
      <w:pPr>
        <w:pStyle w:val="p"/>
      </w:pPr>
      <w:r>
        <w:rPr>
          <w:rStyle w:val="bold"/>
        </w:rPr>
        <w:t>5. TERMIN WYKONANIA ZAMÓWIENIA</w:t>
      </w:r>
    </w:p>
    <w:p w:rsidR="0076603B" w:rsidRDefault="0076603B">
      <w:pPr>
        <w:pStyle w:val="p"/>
      </w:pPr>
    </w:p>
    <w:p w:rsidR="0076603B" w:rsidRDefault="001711A3">
      <w:pPr>
        <w:pStyle w:val="justify"/>
      </w:pPr>
      <w:r>
        <w:t xml:space="preserve">Termin wykonania zamówienia: </w:t>
      </w:r>
      <w:r>
        <w:rPr>
          <w:rStyle w:val="bold"/>
        </w:rPr>
        <w:t>od dnia udzielenia zamówienia do dnia 30.11.2016 r.</w:t>
      </w:r>
    </w:p>
    <w:p w:rsidR="0076603B" w:rsidRDefault="0076603B">
      <w:pPr>
        <w:pStyle w:val="p"/>
      </w:pPr>
    </w:p>
    <w:p w:rsidR="0076603B" w:rsidRDefault="0076603B">
      <w:pPr>
        <w:pStyle w:val="p"/>
      </w:pPr>
    </w:p>
    <w:p w:rsidR="0076603B" w:rsidRDefault="001711A3">
      <w:pPr>
        <w:pStyle w:val="p"/>
      </w:pPr>
      <w:r>
        <w:rPr>
          <w:rStyle w:val="bold"/>
        </w:rPr>
        <w:t>6. WARUNKI UDZIAŁU W POSTĘPOWANIU ORAZ OPIS SPOSOBU DOKONYWANIA OCENY SPEŁNIANIA TYCH WARUNKÓW</w:t>
      </w:r>
    </w:p>
    <w:p w:rsidR="0076603B" w:rsidRDefault="0076603B">
      <w:pPr>
        <w:pStyle w:val="p"/>
      </w:pPr>
    </w:p>
    <w:p w:rsidR="0076603B" w:rsidRDefault="001711A3">
      <w:pPr>
        <w:pStyle w:val="justify"/>
      </w:pPr>
      <w:r>
        <w:t>6.1. W postępowaniu mogą wziąć udział wyłącznie wykonawcy spełniający warunki określone w art. 22 ust. 1 ustawy PZP:</w:t>
      </w:r>
    </w:p>
    <w:p w:rsidR="0076603B" w:rsidRDefault="0076603B">
      <w:pPr>
        <w:pStyle w:val="p"/>
      </w:pPr>
    </w:p>
    <w:p w:rsidR="0076603B" w:rsidRDefault="001711A3">
      <w:pPr>
        <w:pStyle w:val="justify"/>
      </w:pPr>
      <w:r>
        <w:t>6.1.1. Wykonawca posiada uprawnienia do wykonywania działalności lub czynności objętej niniejszym postępowaniem.</w:t>
      </w:r>
    </w:p>
    <w:p w:rsidR="0076603B" w:rsidRDefault="0076603B">
      <w:pPr>
        <w:pStyle w:val="p"/>
      </w:pPr>
    </w:p>
    <w:p w:rsidR="0076603B" w:rsidRDefault="001711A3">
      <w:pPr>
        <w:pStyle w:val="justify"/>
      </w:pPr>
      <w:r>
        <w:t>Zamawiający nie opisuje sposobu dokonywania oceny spełnienia niniejszego warunku.</w:t>
      </w:r>
    </w:p>
    <w:p w:rsidR="0076603B" w:rsidRDefault="0076603B">
      <w:pPr>
        <w:pStyle w:val="p"/>
      </w:pPr>
    </w:p>
    <w:p w:rsidR="0076603B" w:rsidRDefault="001711A3">
      <w:pPr>
        <w:pStyle w:val="justify"/>
      </w:pPr>
      <w:r>
        <w:t>6.1.2. Wykonawca posiada wiedzę i doświadczenie.</w:t>
      </w:r>
    </w:p>
    <w:p w:rsidR="0076603B" w:rsidRDefault="0076603B">
      <w:pPr>
        <w:pStyle w:val="p"/>
      </w:pPr>
    </w:p>
    <w:p w:rsidR="0076603B" w:rsidRDefault="001711A3">
      <w:pPr>
        <w:pStyle w:val="justify"/>
      </w:pPr>
      <w:r>
        <w:t>Wykonawca posiada wiedzę i doświadczenie, tj. w okresie ostatnich 5 l</w:t>
      </w:r>
      <w:bookmarkStart w:id="0" w:name="_GoBack"/>
      <w:bookmarkEnd w:id="0"/>
      <w:r>
        <w:t>at przed upływem terminu składania ofert, a jeżeli okres prowadzenia działalności jest krótszy - w tym okresie, wykonał co najmniej 2 zadania polegające na wykonaniu robót budowlanych, każde o wartości nie mniejszej</w:t>
      </w:r>
      <w:r w:rsidR="005166F6">
        <w:t xml:space="preserve"> niż</w:t>
      </w:r>
      <w:r>
        <w:t xml:space="preserve"> 700.000,00 zł brutto</w:t>
      </w:r>
    </w:p>
    <w:p w:rsidR="0076603B" w:rsidRDefault="0076603B">
      <w:pPr>
        <w:pStyle w:val="p"/>
      </w:pPr>
    </w:p>
    <w:p w:rsidR="0076603B" w:rsidRDefault="001711A3">
      <w:pPr>
        <w:pStyle w:val="justify"/>
      </w:pPr>
      <w:r>
        <w:t>6.1.3. Wykonawca jest zdolny do wykonania zamówienia.</w:t>
      </w:r>
    </w:p>
    <w:p w:rsidR="0076603B" w:rsidRDefault="0076603B">
      <w:pPr>
        <w:pStyle w:val="p"/>
      </w:pPr>
    </w:p>
    <w:p w:rsidR="0076603B" w:rsidRDefault="001711A3">
      <w:pPr>
        <w:pStyle w:val="justify"/>
      </w:pPr>
      <w:r>
        <w:t>Zamawiający nie opisuje sposobu dokonywania oceny spełnienia niniejszego warunku.</w:t>
      </w:r>
    </w:p>
    <w:p w:rsidR="0076603B" w:rsidRDefault="0076603B">
      <w:pPr>
        <w:pStyle w:val="p"/>
      </w:pPr>
    </w:p>
    <w:p w:rsidR="0076603B" w:rsidRDefault="001711A3">
      <w:pPr>
        <w:pStyle w:val="justify"/>
      </w:pPr>
      <w:r>
        <w:t>6.1.4. Wykonawca dysponuje odpowiednim potencjałem technicznym.</w:t>
      </w:r>
    </w:p>
    <w:p w:rsidR="0076603B" w:rsidRDefault="0076603B">
      <w:pPr>
        <w:pStyle w:val="p"/>
      </w:pPr>
    </w:p>
    <w:p w:rsidR="0076603B" w:rsidRDefault="001711A3">
      <w:pPr>
        <w:pStyle w:val="justify"/>
      </w:pPr>
      <w:r>
        <w:t>Zamawiający nie opisuje sposobu dokonywania oceny spełnienia niniejszego warunku.</w:t>
      </w:r>
    </w:p>
    <w:p w:rsidR="0076603B" w:rsidRDefault="0076603B">
      <w:pPr>
        <w:pStyle w:val="p"/>
      </w:pPr>
    </w:p>
    <w:p w:rsidR="0076603B" w:rsidRDefault="001711A3">
      <w:pPr>
        <w:pStyle w:val="justify"/>
      </w:pPr>
      <w:r>
        <w:t>6.1.5. Wykonawca dysponuje odpowiednim potencjałem osobowym.</w:t>
      </w:r>
    </w:p>
    <w:p w:rsidR="0076603B" w:rsidRDefault="0076603B">
      <w:pPr>
        <w:pStyle w:val="p"/>
      </w:pPr>
    </w:p>
    <w:p w:rsidR="0076603B" w:rsidRDefault="001711A3">
      <w:pPr>
        <w:pStyle w:val="justify"/>
      </w:pPr>
      <w:r>
        <w:t>Zamawiający nie opisuje sposobu dokonywania oceny spełnienia niniejszego warunku.</w:t>
      </w:r>
    </w:p>
    <w:p w:rsidR="0076603B" w:rsidRDefault="0076603B">
      <w:pPr>
        <w:pStyle w:val="p"/>
      </w:pPr>
    </w:p>
    <w:p w:rsidR="0076603B" w:rsidRDefault="001711A3">
      <w:pPr>
        <w:pStyle w:val="justify"/>
      </w:pPr>
      <w:r>
        <w:t>6.1.6. Wykonawca znajduje się w sytuacji ekonomicznej i finansowej zapewniającej wykonanie zamówienia.</w:t>
      </w:r>
    </w:p>
    <w:p w:rsidR="0076603B" w:rsidRDefault="0076603B">
      <w:pPr>
        <w:pStyle w:val="p"/>
      </w:pPr>
    </w:p>
    <w:p w:rsidR="0076603B" w:rsidRDefault="001711A3">
      <w:pPr>
        <w:pStyle w:val="justify"/>
      </w:pPr>
      <w:r>
        <w:t>Wykonawca posiada potencjał ekonomiczny i finansowy, tj.:</w:t>
      </w:r>
    </w:p>
    <w:p w:rsidR="0076603B" w:rsidRDefault="001711A3">
      <w:pPr>
        <w:pStyle w:val="justify"/>
      </w:pPr>
      <w:r>
        <w:t>- jest ubezpieczony od odpowiedzialności cywilnej OC na kwotę 700.000,00 zł</w:t>
      </w:r>
    </w:p>
    <w:p w:rsidR="0076603B" w:rsidRDefault="001711A3">
      <w:pPr>
        <w:pStyle w:val="justify"/>
      </w:pPr>
      <w:r>
        <w:t>- posiada środki finansowe lub zdolność kredytową w wysokości 700.000,00 zł</w:t>
      </w:r>
    </w:p>
    <w:p w:rsidR="0076603B" w:rsidRDefault="0076603B">
      <w:pPr>
        <w:pStyle w:val="p"/>
      </w:pPr>
    </w:p>
    <w:p w:rsidR="0076603B" w:rsidRDefault="001711A3">
      <w:pPr>
        <w:pStyle w:val="justify"/>
      </w:pPr>
      <w:r>
        <w:t>6.1.7. Wykonawca spełnia warunek w zakresie osób niepełnosprawnych.</w:t>
      </w:r>
    </w:p>
    <w:p w:rsidR="0076603B" w:rsidRDefault="0076603B">
      <w:pPr>
        <w:pStyle w:val="p"/>
      </w:pPr>
    </w:p>
    <w:p w:rsidR="0076603B" w:rsidRDefault="001711A3">
      <w:pPr>
        <w:pStyle w:val="justify"/>
      </w:pPr>
      <w:r>
        <w:t>Zamawiający nie opisuje sposobu dokonywania oceny spełnienia niniejszego warunku.</w:t>
      </w:r>
    </w:p>
    <w:p w:rsidR="0076603B" w:rsidRDefault="0076603B">
      <w:pPr>
        <w:pStyle w:val="p"/>
      </w:pPr>
    </w:p>
    <w:p w:rsidR="0076603B" w:rsidRDefault="001711A3">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76603B" w:rsidRDefault="0076603B">
      <w:pPr>
        <w:pStyle w:val="p"/>
      </w:pPr>
    </w:p>
    <w:p w:rsidR="0076603B" w:rsidRDefault="001711A3">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76603B" w:rsidRDefault="0076603B">
      <w:pPr>
        <w:pStyle w:val="p"/>
      </w:pPr>
    </w:p>
    <w:p w:rsidR="0076603B" w:rsidRDefault="001711A3">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76603B" w:rsidRDefault="0076603B">
      <w:pPr>
        <w:pStyle w:val="p"/>
      </w:pPr>
    </w:p>
    <w:p w:rsidR="0076603B" w:rsidRDefault="001711A3">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76603B" w:rsidRDefault="0076603B">
      <w:pPr>
        <w:pStyle w:val="p"/>
      </w:pPr>
    </w:p>
    <w:p w:rsidR="0076603B" w:rsidRDefault="0076603B">
      <w:pPr>
        <w:pStyle w:val="p"/>
      </w:pPr>
    </w:p>
    <w:p w:rsidR="0076603B" w:rsidRDefault="0076603B">
      <w:pPr>
        <w:pStyle w:val="p"/>
      </w:pPr>
    </w:p>
    <w:p w:rsidR="0076603B" w:rsidRDefault="001711A3">
      <w:pPr>
        <w:pStyle w:val="p"/>
      </w:pPr>
      <w:r>
        <w:rPr>
          <w:rStyle w:val="bold"/>
        </w:rPr>
        <w:t>7. WYKAZ OŚWIADCZEŃ LUB DOKUMENTÓW, JAKIE MAJĄ DOSTARCZYĆ WYKONAWCY W CELU POTWIERDZENIA SPEŁNIANIA WARUNKÓW UDZIAŁU W POSTĘPOWANIU</w:t>
      </w:r>
    </w:p>
    <w:p w:rsidR="0076603B" w:rsidRDefault="0076603B">
      <w:pPr>
        <w:pStyle w:val="p"/>
      </w:pPr>
    </w:p>
    <w:p w:rsidR="0076603B" w:rsidRDefault="001711A3">
      <w:pPr>
        <w:pStyle w:val="justify"/>
      </w:pPr>
      <w:r>
        <w:t>7.1. Każdy z wykonawców ma obowiązek złożyć następujące oświadczenia i dokumenty potwierdzające spełnienie warunków udziału w postępowaniu:</w:t>
      </w:r>
    </w:p>
    <w:p w:rsidR="0076603B" w:rsidRDefault="0076603B">
      <w:pPr>
        <w:pStyle w:val="p"/>
      </w:pPr>
    </w:p>
    <w:p w:rsidR="0076603B" w:rsidRDefault="001711A3">
      <w:pPr>
        <w:pStyle w:val="justify"/>
        <w:numPr>
          <w:ilvl w:val="0"/>
          <w:numId w:val="6"/>
        </w:numPr>
      </w:pPr>
      <w:r>
        <w:t>oświadczenie wykonawcy - według wzoru stanowiącego załącznik do SIWZ, o spełnianiu warunków określonych w art. 22 ust. 1 ustawy PZP,</w:t>
      </w:r>
    </w:p>
    <w:p w:rsidR="0076603B" w:rsidRDefault="0076603B">
      <w:pPr>
        <w:pStyle w:val="p"/>
      </w:pPr>
    </w:p>
    <w:p w:rsidR="0076603B" w:rsidRDefault="001711A3">
      <w:pPr>
        <w:pStyle w:val="justify"/>
      </w:pPr>
      <w:r>
        <w:t>w przypadku składania oferty wspólnej ww. oświadczenie składa pełnomocnik w imieniu wykonawców składających ofertę wspólną)</w:t>
      </w:r>
    </w:p>
    <w:p w:rsidR="0076603B" w:rsidRDefault="0076603B">
      <w:pPr>
        <w:pStyle w:val="p"/>
      </w:pPr>
    </w:p>
    <w:p w:rsidR="0076603B" w:rsidRDefault="001711A3">
      <w:pPr>
        <w:pStyle w:val="justify"/>
        <w:numPr>
          <w:ilvl w:val="0"/>
          <w:numId w:val="6"/>
        </w:numPr>
      </w:pPr>
      <w:r>
        <w:t>wykaz robót budowlanych wykonanych w okresie ostatnich pięciu lat przed upływem terminu składania ofert,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76603B" w:rsidRDefault="0076603B">
      <w:pPr>
        <w:pStyle w:val="p"/>
      </w:pPr>
    </w:p>
    <w:p w:rsidR="0076603B" w:rsidRDefault="001711A3">
      <w:pPr>
        <w:pStyle w:val="justify"/>
        <w:numPr>
          <w:ilvl w:val="0"/>
          <w:numId w:val="6"/>
        </w:numPr>
      </w:pPr>
      <w:r>
        <w:t>opłacona polisa, a w przypadku jej braku inny dokument potwierdzający, że wykonawca jest ubezpieczony od odpowiedzialności cywilnej w zakresie prowadzonej działalności związanej z przedmiotem zamówienia</w:t>
      </w:r>
    </w:p>
    <w:p w:rsidR="0076603B" w:rsidRDefault="0076603B">
      <w:pPr>
        <w:pStyle w:val="p"/>
      </w:pPr>
    </w:p>
    <w:p w:rsidR="0076603B" w:rsidRDefault="001711A3">
      <w:pPr>
        <w:pStyle w:val="justify"/>
        <w:numPr>
          <w:ilvl w:val="0"/>
          <w:numId w:val="6"/>
        </w:numPr>
      </w:pPr>
      <w:r>
        <w:t>Informacja banku lub spółdzielczej kasy oszczędnościowo-kredytowej potwierdzającej wysokość posiadanych środków finansowych lub zdolność kredytową wykonawcy, wystawiona nie wcześniej niż 3 miesiące przed upływem terminu składania ofert albo składania wniosków o dopuszczenie do udziału w postępowaniu o udzielenie zamówienia</w:t>
      </w:r>
    </w:p>
    <w:p w:rsidR="0076603B" w:rsidRDefault="0076603B">
      <w:pPr>
        <w:pStyle w:val="p"/>
      </w:pPr>
    </w:p>
    <w:p w:rsidR="0076603B" w:rsidRDefault="001711A3">
      <w:pPr>
        <w:pStyle w:val="justify"/>
        <w:numPr>
          <w:ilvl w:val="0"/>
          <w:numId w:val="6"/>
        </w:numPr>
      </w:pPr>
      <w:r>
        <w:t>pisemne zobowiązanie innych podmiotów do oddania do dyspozycji wykonawcy niezbędnych zasobów na okres korzystania z nich przy wykonywaniu zamówienia</w:t>
      </w:r>
    </w:p>
    <w:p w:rsidR="0076603B" w:rsidRDefault="0076603B">
      <w:pPr>
        <w:pStyle w:val="p"/>
      </w:pPr>
    </w:p>
    <w:p w:rsidR="0076603B" w:rsidRDefault="001711A3">
      <w:pPr>
        <w:pStyle w:val="justify"/>
      </w:pPr>
      <w:r>
        <w:t>Jeżeli wykonawca, wykazując spełnianie warunków udziału w postępowaniu, polega na zasobach innych podmiotów, Zamawiający żąda – w przypadku warunku w zakresie potencjału finansowego i ekonomicznego – dokumentów:</w:t>
      </w:r>
    </w:p>
    <w:p w:rsidR="0076603B" w:rsidRDefault="0076603B">
      <w:pPr>
        <w:pStyle w:val="p"/>
      </w:pPr>
    </w:p>
    <w:p w:rsidR="0076603B" w:rsidRDefault="001711A3">
      <w:pPr>
        <w:pStyle w:val="justify"/>
        <w:numPr>
          <w:ilvl w:val="0"/>
          <w:numId w:val="11"/>
        </w:numPr>
      </w:pPr>
      <w:r>
        <w:t>informacji banku lub spółdzielczej kasy oszczędnościowo-kredytowej potwierdzającej wysokość posiadanych środków finansowych lub zdolność kredytową wykonawcy, wystawionej nie wcześniej niż 3 miesiące przed upływem terminu składania ofert albo składania wniosków o dopuszczenie do udziału w postępowaniu o udzielenie zamówienia</w:t>
      </w:r>
    </w:p>
    <w:p w:rsidR="0076603B" w:rsidRDefault="0076603B">
      <w:pPr>
        <w:pStyle w:val="p"/>
      </w:pPr>
    </w:p>
    <w:p w:rsidR="0076603B" w:rsidRDefault="001711A3">
      <w:pPr>
        <w:pStyle w:val="justify"/>
        <w:numPr>
          <w:ilvl w:val="0"/>
          <w:numId w:val="11"/>
        </w:numPr>
      </w:pPr>
      <w:r>
        <w:t>opłaconej polisy, a w przypadku jej braku, innego dokumentu potwierdzającego, że wykonawca jest ubezpieczony od odpowiedzialności cywilnej w zakresie prowadzonej działalności związanej z przedmiotem zamówienia</w:t>
      </w:r>
    </w:p>
    <w:p w:rsidR="0076603B" w:rsidRDefault="0076603B">
      <w:pPr>
        <w:pStyle w:val="p"/>
      </w:pPr>
    </w:p>
    <w:p w:rsidR="0076603B" w:rsidRDefault="0076603B">
      <w:pPr>
        <w:pStyle w:val="p"/>
      </w:pPr>
    </w:p>
    <w:p w:rsidR="0076603B" w:rsidRDefault="001711A3">
      <w:pPr>
        <w:pStyle w:val="justify"/>
      </w:pPr>
      <w:r>
        <w:t>Gdy wykonawca z uzasadnionych przyczyn o obiektywnym charakterze, nie jest w stanie uzyskać poświadczenia, dowodami, w przypadku dostaw i usług dowodem zastępującym poświadczenia będzie oświadczenie wykonawcy.</w:t>
      </w:r>
    </w:p>
    <w:p w:rsidR="0076603B" w:rsidRDefault="0076603B">
      <w:pPr>
        <w:pStyle w:val="p"/>
      </w:pPr>
    </w:p>
    <w:p w:rsidR="0076603B" w:rsidRDefault="001711A3">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76603B" w:rsidRDefault="0076603B">
      <w:pPr>
        <w:pStyle w:val="p"/>
      </w:pPr>
    </w:p>
    <w:p w:rsidR="0076603B" w:rsidRDefault="0076603B">
      <w:pPr>
        <w:pStyle w:val="p"/>
      </w:pPr>
    </w:p>
    <w:p w:rsidR="0076603B" w:rsidRDefault="0076603B">
      <w:pPr>
        <w:pStyle w:val="p"/>
      </w:pPr>
    </w:p>
    <w:p w:rsidR="0076603B" w:rsidRDefault="001711A3">
      <w:pPr>
        <w:pStyle w:val="p"/>
      </w:pPr>
      <w:r>
        <w:rPr>
          <w:rStyle w:val="bold"/>
        </w:rPr>
        <w:t>8. OŚWIADCZENIA I DOKUMENTY POŚWIADCZAJĄCE BRAK PODSTAW DO WYKLUCZENIA WYKONAWCY Z POSTĘPOWANIA O UDZIELENIE ZAMÓWIENIA PUBLICZNEGO</w:t>
      </w:r>
    </w:p>
    <w:p w:rsidR="0076603B" w:rsidRDefault="0076603B">
      <w:pPr>
        <w:pStyle w:val="p"/>
      </w:pPr>
    </w:p>
    <w:p w:rsidR="0076603B" w:rsidRDefault="001711A3">
      <w:pPr>
        <w:pStyle w:val="justify"/>
      </w:pPr>
      <w:r>
        <w:t>8.1. W celu poświadczenia, iż brak jest podstaw do wykluczenia wykonawcy z postępowania o udzielenie zamówienia w okolicznościach, o których mowa w art. 24 ustawy PZP, wykonawca zobowiązany jest złożyć:</w:t>
      </w:r>
    </w:p>
    <w:p w:rsidR="0076603B" w:rsidRDefault="0076603B">
      <w:pPr>
        <w:pStyle w:val="p"/>
      </w:pPr>
    </w:p>
    <w:p w:rsidR="0076603B" w:rsidRDefault="001711A3">
      <w:pPr>
        <w:pStyle w:val="justify"/>
        <w:numPr>
          <w:ilvl w:val="0"/>
          <w:numId w:val="12"/>
        </w:numPr>
      </w:pPr>
      <w:r>
        <w:t>oświadczenie o braku podstaw do wykluczenia</w:t>
      </w:r>
    </w:p>
    <w:p w:rsidR="0076603B" w:rsidRDefault="0076603B">
      <w:pPr>
        <w:pStyle w:val="p"/>
      </w:pPr>
    </w:p>
    <w:p w:rsidR="0076603B" w:rsidRDefault="001711A3">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76603B" w:rsidRDefault="0076603B">
      <w:pPr>
        <w:pStyle w:val="p"/>
      </w:pPr>
    </w:p>
    <w:p w:rsidR="0076603B" w:rsidRDefault="001711A3">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76603B" w:rsidRDefault="0076603B">
      <w:pPr>
        <w:pStyle w:val="p"/>
      </w:pPr>
    </w:p>
    <w:p w:rsidR="0076603B" w:rsidRDefault="001711A3">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76603B" w:rsidRDefault="0076603B">
      <w:pPr>
        <w:pStyle w:val="p"/>
      </w:pPr>
    </w:p>
    <w:p w:rsidR="0076603B" w:rsidRDefault="001711A3">
      <w:pPr>
        <w:pStyle w:val="justify"/>
        <w:numPr>
          <w:ilvl w:val="0"/>
          <w:numId w:val="12"/>
        </w:numPr>
      </w:pPr>
      <w:r>
        <w:t>aktualna informacja z Krajowego Rejestru Karnego w zakresie określonym w art. 24 ust. 1 pkt 4-8 ustawy PZP, wystawiona nie wcześniej niż 6 miesięcy przed upływem terminu składania wniosków o dopuszczenie do udziału w postępowaniu o udzielenie zamówienia albo składania ofert</w:t>
      </w:r>
    </w:p>
    <w:p w:rsidR="0076603B" w:rsidRDefault="0076603B">
      <w:pPr>
        <w:pStyle w:val="p"/>
      </w:pPr>
    </w:p>
    <w:p w:rsidR="0076603B" w:rsidRDefault="001711A3">
      <w:pPr>
        <w:pStyle w:val="justify"/>
        <w:numPr>
          <w:ilvl w:val="0"/>
          <w:numId w:val="12"/>
        </w:numPr>
      </w:pPr>
      <w:r>
        <w:t>aktualna informacja z Krajowego Rejestru Karnego w zakresie określonym w art. 24 ust. 1 pkt 9 ustawy PZP, wystawiona nie wcześniej niż 6 miesięcy przed upływem terminu składania wniosków o dopuszczenie do udziału w postępowaniu o udzielenie zamówienia albo składania ofert</w:t>
      </w:r>
    </w:p>
    <w:p w:rsidR="0076603B" w:rsidRDefault="0076603B">
      <w:pPr>
        <w:pStyle w:val="p"/>
      </w:pPr>
    </w:p>
    <w:p w:rsidR="0076603B" w:rsidRDefault="001711A3">
      <w:pPr>
        <w:pStyle w:val="justify"/>
        <w:numPr>
          <w:ilvl w:val="0"/>
          <w:numId w:val="12"/>
        </w:numPr>
      </w:pPr>
      <w:r>
        <w:t>W przypadku zamówień innych niż zamówienia, o których mowa w art. 131a ust. 1 i art. 132 ust. 1 ustawy PZP, aktualna informacja z Krajowego Rejestru Karnego w zakresie określonym w art. 24 ust. 1 pkt 10 i 11 ustawy PZP, wystawiona nie wcześniej niż 6 miesięcy przed upływem terminu składania wniosków o dopuszczenie do udziału w postępowaniu o udzielenie zamówienia albo składania ofert</w:t>
      </w:r>
    </w:p>
    <w:p w:rsidR="0076603B" w:rsidRDefault="0076603B">
      <w:pPr>
        <w:pStyle w:val="p"/>
      </w:pPr>
    </w:p>
    <w:p w:rsidR="0076603B" w:rsidRDefault="0076603B">
      <w:pPr>
        <w:pStyle w:val="p"/>
      </w:pPr>
    </w:p>
    <w:p w:rsidR="0076603B" w:rsidRDefault="001711A3">
      <w:pPr>
        <w:pStyle w:val="justify"/>
        <w:numPr>
          <w:ilvl w:val="0"/>
          <w:numId w:val="12"/>
        </w:numPr>
      </w:pPr>
      <w:r>
        <w:t>listę podmiotów należących do tej samej grupy kapitałowej, o której mowa w art. 24 ust. 2 pkt 5 ustawy PZP, albo informację o tym, że nie należy do grupy kapitałowej</w:t>
      </w:r>
    </w:p>
    <w:p w:rsidR="0076603B" w:rsidRDefault="0076603B">
      <w:pPr>
        <w:pStyle w:val="p"/>
      </w:pPr>
    </w:p>
    <w:p w:rsidR="0076603B" w:rsidRDefault="001711A3">
      <w:pPr>
        <w:pStyle w:val="justify"/>
        <w:numPr>
          <w:ilvl w:val="0"/>
          <w:numId w:val="12"/>
        </w:numPr>
      </w:pPr>
      <w:r>
        <w:t>Zamawiający wyklucza z postępowania o udzielenie zamówienia wykonawcę, który w okresie 3 lat przed wszczęciem postępowania, w sposób zawiniony poważnie naruszył obowiązki zawodowe, w szczególności, gdy wykonawca w wyniku zamierzonego działania lub rażącego niedbalstwa nie wykonał lub nienależycie wykonał zamówienie, co zamawiający jest w stanie wykazać za pomocą dowolnych środków dowodowych. Zamawiający nie wyklucza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rsidR="0076603B" w:rsidRDefault="0076603B">
      <w:pPr>
        <w:pStyle w:val="p"/>
      </w:pPr>
    </w:p>
    <w:p w:rsidR="0076603B" w:rsidRDefault="001711A3">
      <w:pPr>
        <w:pStyle w:val="justify"/>
      </w:pPr>
      <w:r>
        <w:t>Jeżeli wykonawca ma siedzibę lub miejsce zamieszkania poza terytorium Rzeczypospolitej Polskiej:</w:t>
      </w:r>
    </w:p>
    <w:p w:rsidR="0076603B" w:rsidRDefault="0076603B">
      <w:pPr>
        <w:pStyle w:val="p"/>
      </w:pPr>
    </w:p>
    <w:p w:rsidR="0076603B" w:rsidRDefault="001711A3">
      <w:pPr>
        <w:pStyle w:val="justify"/>
        <w:numPr>
          <w:ilvl w:val="0"/>
          <w:numId w:val="15"/>
        </w:numPr>
      </w:pPr>
      <w:r>
        <w:t>zamiast dokumentów, wskazanych powyżej składa dokument lub dokumenty wystawione w kraju, w którym ma siedzibę lub miejsce zamieszkania, potwierdzające odpowiednio, że:</w:t>
      </w:r>
    </w:p>
    <w:p w:rsidR="0076603B" w:rsidRDefault="0076603B">
      <w:pPr>
        <w:pStyle w:val="p"/>
      </w:pPr>
    </w:p>
    <w:p w:rsidR="0076603B" w:rsidRDefault="001711A3">
      <w:pPr>
        <w:pStyle w:val="justify"/>
        <w:numPr>
          <w:ilvl w:val="1"/>
          <w:numId w:val="9"/>
        </w:numPr>
      </w:pPr>
      <w:r>
        <w:t>nie otwarto jego likwidacji ani nie ogłoszono upadłości – wystawiony nie wcześniej niż 6 miesięcy przed upływem terminu składania ofert</w:t>
      </w:r>
    </w:p>
    <w:p w:rsidR="0076603B" w:rsidRDefault="0076603B">
      <w:pPr>
        <w:pStyle w:val="p"/>
      </w:pPr>
    </w:p>
    <w:p w:rsidR="0076603B" w:rsidRDefault="001711A3">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76603B" w:rsidRDefault="0076603B">
      <w:pPr>
        <w:pStyle w:val="p"/>
      </w:pPr>
    </w:p>
    <w:p w:rsidR="0076603B" w:rsidRDefault="001711A3">
      <w:pPr>
        <w:pStyle w:val="justify"/>
        <w:numPr>
          <w:ilvl w:val="1"/>
          <w:numId w:val="9"/>
        </w:numPr>
      </w:pPr>
      <w:r>
        <w:t>nie orzeczono wobec niego zakazu ubiegania się o zamówienie - wystawiony nie wcześniej niż 6 miesięcy przed upływem terminu składania ofert</w:t>
      </w:r>
    </w:p>
    <w:p w:rsidR="0076603B" w:rsidRDefault="0076603B">
      <w:pPr>
        <w:pStyle w:val="p"/>
      </w:pPr>
    </w:p>
    <w:p w:rsidR="0076603B" w:rsidRDefault="001711A3">
      <w:pPr>
        <w:pStyle w:val="justify"/>
        <w:numPr>
          <w:ilvl w:val="0"/>
          <w:numId w:val="15"/>
        </w:numPr>
      </w:pPr>
      <w:r>
        <w:t>zamiast dokumentów, wskazanych powyżej, w zakresie określonym w art. 24 ust. 1 pkt. 4 – 8 i 10 ustawy PZP wykonawca składa zaświadczenie właściwego organu sądowego lub administracyjnego kraju pochodzenia albo zamieszkania osoby, której dokumenty dotyczą (dokumenty powinny być wystawione nie wcześniej niż 6 miesięcy przed upływem terminu składania ofert)</w:t>
      </w:r>
    </w:p>
    <w:p w:rsidR="0076603B" w:rsidRDefault="0076603B">
      <w:pPr>
        <w:pStyle w:val="p"/>
      </w:pPr>
    </w:p>
    <w:p w:rsidR="0076603B" w:rsidRDefault="001711A3">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76603B" w:rsidRDefault="0076603B">
      <w:pPr>
        <w:pStyle w:val="p"/>
      </w:pPr>
    </w:p>
    <w:p w:rsidR="0076603B" w:rsidRDefault="001711A3">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76603B" w:rsidRDefault="0076603B">
      <w:pPr>
        <w:pStyle w:val="p"/>
      </w:pPr>
    </w:p>
    <w:p w:rsidR="0076603B" w:rsidRDefault="001711A3">
      <w:pPr>
        <w:pStyle w:val="justify"/>
      </w:pPr>
      <w:r>
        <w:t xml:space="preserve">Ocena zostanie dokonana według formuły: </w:t>
      </w:r>
      <w:r>
        <w:rPr>
          <w:rStyle w:val="bold"/>
        </w:rPr>
        <w:t>SPEŁNIA / NIE SPEŁNIA</w:t>
      </w:r>
      <w:r>
        <w:t>, na podstawie złożonych przez wykonawcę oświadczeń i dokumentów.</w:t>
      </w:r>
    </w:p>
    <w:p w:rsidR="0076603B" w:rsidRDefault="001711A3">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76603B" w:rsidRDefault="0076603B">
      <w:pPr>
        <w:pStyle w:val="p"/>
      </w:pPr>
    </w:p>
    <w:p w:rsidR="0076603B" w:rsidRDefault="0076603B">
      <w:pPr>
        <w:pStyle w:val="p"/>
      </w:pPr>
    </w:p>
    <w:p w:rsidR="0076603B" w:rsidRDefault="0076603B">
      <w:pPr>
        <w:pStyle w:val="p"/>
      </w:pPr>
    </w:p>
    <w:p w:rsidR="0076603B" w:rsidRDefault="001711A3">
      <w:pPr>
        <w:pStyle w:val="p"/>
      </w:pPr>
      <w:r>
        <w:rPr>
          <w:rStyle w:val="bold"/>
        </w:rPr>
        <w:t>9. SPOSÓB POROZUMIEWANIA SIĘ Z ZAMAWIAJĄCYM</w:t>
      </w:r>
    </w:p>
    <w:p w:rsidR="0076603B" w:rsidRDefault="0076603B">
      <w:pPr>
        <w:pStyle w:val="p"/>
      </w:pPr>
    </w:p>
    <w:p w:rsidR="0076603B" w:rsidRDefault="001711A3">
      <w:pPr>
        <w:pStyle w:val="justify"/>
      </w:pPr>
      <w:r>
        <w:t>9.1. Wyjaśnienia dotyczące Specyfikacji Istotnych Warunków Zamówienia udzielane będą z zachowaniem zasad określonych w ustawie PZP (art. 38).</w:t>
      </w:r>
    </w:p>
    <w:p w:rsidR="0076603B" w:rsidRDefault="001711A3">
      <w:pPr>
        <w:pStyle w:val="justify"/>
      </w:pPr>
      <w:r>
        <w:t>9.2. W niniejszym postępowaniu wszelkie oświadczenia, wnioski, zawiadomienia, wezwania oraz informacje Zamawiający i wykonawcy przekazują pisemnie, faksem, drogą elektroniczną.</w:t>
      </w:r>
    </w:p>
    <w:p w:rsidR="0076603B" w:rsidRDefault="001711A3">
      <w:pPr>
        <w:pStyle w:val="justify"/>
      </w:pPr>
      <w:r>
        <w:t>9.3. Wybrany sposób przekazywania oświadczeń, wniosków, zawiadomień wezwań oraz informacji nie może ograniczać konkurencji; zawsze dopuszczalna jest forma pisemna, z zastrzeżeniem wyjątków przewidzianych w ustawie PZP.</w:t>
      </w:r>
    </w:p>
    <w:p w:rsidR="0076603B" w:rsidRDefault="001711A3">
      <w:pPr>
        <w:pStyle w:val="justify"/>
      </w:pPr>
      <w:r>
        <w:t>9.4. Osoby uprawnione do kontaktu z wykonawcami:</w:t>
      </w:r>
    </w:p>
    <w:p w:rsidR="0076603B" w:rsidRDefault="0076603B">
      <w:pPr>
        <w:pStyle w:val="p"/>
      </w:pPr>
    </w:p>
    <w:p w:rsidR="0076603B" w:rsidRDefault="007D764C">
      <w:pPr>
        <w:pStyle w:val="justify"/>
        <w:numPr>
          <w:ilvl w:val="0"/>
          <w:numId w:val="16"/>
        </w:numPr>
      </w:pPr>
      <w:r>
        <w:rPr>
          <w:rStyle w:val="bold"/>
        </w:rPr>
        <w:t>Radosław Rymarczyk</w:t>
      </w:r>
    </w:p>
    <w:p w:rsidR="0076603B" w:rsidRDefault="0076603B">
      <w:pPr>
        <w:pStyle w:val="p"/>
      </w:pPr>
    </w:p>
    <w:p w:rsidR="0076603B" w:rsidRDefault="001711A3">
      <w:pPr>
        <w:pStyle w:val="justify"/>
        <w:numPr>
          <w:ilvl w:val="0"/>
          <w:numId w:val="16"/>
        </w:numPr>
      </w:pPr>
      <w:r>
        <w:rPr>
          <w:rStyle w:val="bold"/>
        </w:rPr>
        <w:t xml:space="preserve">Krzysztof </w:t>
      </w:r>
      <w:proofErr w:type="spellStart"/>
      <w:r>
        <w:rPr>
          <w:rStyle w:val="bold"/>
        </w:rPr>
        <w:t>Kurzownik</w:t>
      </w:r>
      <w:proofErr w:type="spellEnd"/>
    </w:p>
    <w:p w:rsidR="0076603B" w:rsidRDefault="0076603B">
      <w:pPr>
        <w:pStyle w:val="p"/>
      </w:pPr>
    </w:p>
    <w:p w:rsidR="0076603B" w:rsidRDefault="0076603B">
      <w:pPr>
        <w:pStyle w:val="p"/>
      </w:pPr>
    </w:p>
    <w:p w:rsidR="0076603B" w:rsidRDefault="001711A3">
      <w:pPr>
        <w:pStyle w:val="p"/>
      </w:pPr>
      <w:r>
        <w:rPr>
          <w:rStyle w:val="bold"/>
        </w:rPr>
        <w:t>10. WYMAGANIA DOTYCZĄCE WADIUM</w:t>
      </w:r>
    </w:p>
    <w:p w:rsidR="0076603B" w:rsidRDefault="0076603B">
      <w:pPr>
        <w:pStyle w:val="p"/>
      </w:pPr>
    </w:p>
    <w:p w:rsidR="0076603B" w:rsidRDefault="001711A3">
      <w:pPr>
        <w:pStyle w:val="justify"/>
      </w:pPr>
      <w:r>
        <w:t>10.1. Wykonawca zobowiązany jest wnieść wadium w wysokości: 18.000,00 zł.</w:t>
      </w:r>
    </w:p>
    <w:p w:rsidR="0076603B" w:rsidRDefault="001711A3">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76603B" w:rsidRDefault="001711A3">
      <w:pPr>
        <w:pStyle w:val="justify"/>
      </w:pPr>
      <w:r>
        <w:t>10.3. Wadium może być wnoszone w jednej lub kilku następujących formach:</w:t>
      </w:r>
    </w:p>
    <w:p w:rsidR="0076603B" w:rsidRDefault="0076603B">
      <w:pPr>
        <w:pStyle w:val="p"/>
      </w:pPr>
    </w:p>
    <w:p w:rsidR="0076603B" w:rsidRDefault="001711A3">
      <w:pPr>
        <w:pStyle w:val="justify"/>
        <w:numPr>
          <w:ilvl w:val="0"/>
          <w:numId w:val="14"/>
        </w:numPr>
      </w:pPr>
      <w:r>
        <w:t>pieniądzu:</w:t>
      </w:r>
    </w:p>
    <w:p w:rsidR="0076603B" w:rsidRDefault="0076603B">
      <w:pPr>
        <w:pStyle w:val="p"/>
      </w:pPr>
    </w:p>
    <w:p w:rsidR="0076603B" w:rsidRDefault="001711A3">
      <w:pPr>
        <w:pStyle w:val="justify"/>
      </w:pPr>
      <w:r>
        <w:t>przelewem na rachunek bankowy Zamawiającego: 22 1020 4027 0000 1902 1263 5977</w:t>
      </w:r>
    </w:p>
    <w:p w:rsidR="0076603B" w:rsidRDefault="0076603B">
      <w:pPr>
        <w:pStyle w:val="p"/>
      </w:pPr>
    </w:p>
    <w:p w:rsidR="0076603B" w:rsidRDefault="001711A3">
      <w:pPr>
        <w:pStyle w:val="justify"/>
        <w:numPr>
          <w:ilvl w:val="0"/>
          <w:numId w:val="14"/>
        </w:numPr>
      </w:pPr>
      <w:r>
        <w:t>poręczeniach bankowych lub poręczeniach spółdzielczej kasy oszczędnościowo-kredytowej, z tym że poręczenie kasy jest zawsze poręczeniem pieniężnym;</w:t>
      </w:r>
    </w:p>
    <w:p w:rsidR="0076603B" w:rsidRDefault="001711A3">
      <w:pPr>
        <w:pStyle w:val="justify"/>
        <w:numPr>
          <w:ilvl w:val="0"/>
          <w:numId w:val="14"/>
        </w:numPr>
      </w:pPr>
      <w:r>
        <w:t>gwarancjach bankowych;</w:t>
      </w:r>
    </w:p>
    <w:p w:rsidR="0076603B" w:rsidRDefault="001711A3">
      <w:pPr>
        <w:pStyle w:val="justify"/>
        <w:numPr>
          <w:ilvl w:val="0"/>
          <w:numId w:val="14"/>
        </w:numPr>
      </w:pPr>
      <w:r>
        <w:t>gwarancjach ubezpieczeniowych;</w:t>
      </w:r>
    </w:p>
    <w:p w:rsidR="0076603B" w:rsidRDefault="001711A3">
      <w:pPr>
        <w:pStyle w:val="justify"/>
        <w:numPr>
          <w:ilvl w:val="0"/>
          <w:numId w:val="14"/>
        </w:numPr>
      </w:pPr>
      <w:r>
        <w:t>poręczeniach udzielanych przez podmioty, o których mowa w art. 6b ust. 5 pkt. 2 ustawy z dnia 9 listopada 2000 r. o utworzeniu Polskiej Agencji Rozwoju Przedsiębiorczości.</w:t>
      </w:r>
    </w:p>
    <w:p w:rsidR="0076603B" w:rsidRDefault="0076603B">
      <w:pPr>
        <w:pStyle w:val="p"/>
      </w:pPr>
    </w:p>
    <w:p w:rsidR="0076603B" w:rsidRDefault="001711A3">
      <w:pPr>
        <w:pStyle w:val="justify"/>
      </w:pPr>
      <w:r>
        <w:t>10.4. Zwrot lub zatrzymanie wadium następuje na zasadach określonych w art. 46 Ustawy.</w:t>
      </w:r>
    </w:p>
    <w:p w:rsidR="0076603B" w:rsidRDefault="001711A3">
      <w:pPr>
        <w:pStyle w:val="justify"/>
      </w:pPr>
      <w:r>
        <w:t>10.5. Wadium wnoszone w innej niż pieniądz formie musi posiadać ważność co najmniej do końca terminu związania wykonawcy złożoną przez niego ofertą.</w:t>
      </w:r>
    </w:p>
    <w:p w:rsidR="0076603B" w:rsidRDefault="001711A3">
      <w:pPr>
        <w:pStyle w:val="justify"/>
      </w:pPr>
      <w:r>
        <w:t>10.6. W przypadku wniesienia wadium w innej formie niż pieniądz należy załączyć do oferty odpowiedni dokument, nie spięty w całość z ofertą.</w:t>
      </w:r>
    </w:p>
    <w:p w:rsidR="0076603B" w:rsidRDefault="0076603B">
      <w:pPr>
        <w:pStyle w:val="p"/>
      </w:pPr>
    </w:p>
    <w:p w:rsidR="0076603B" w:rsidRDefault="0076603B">
      <w:pPr>
        <w:pStyle w:val="p"/>
      </w:pPr>
    </w:p>
    <w:p w:rsidR="0076603B" w:rsidRDefault="001711A3">
      <w:pPr>
        <w:pStyle w:val="p"/>
      </w:pPr>
      <w:r>
        <w:rPr>
          <w:rStyle w:val="bold"/>
        </w:rPr>
        <w:t>11. TERMIN ZWIĄZANIA OFERTĄ I TERMIN OTWARCIA OFERT</w:t>
      </w:r>
    </w:p>
    <w:p w:rsidR="0076603B" w:rsidRDefault="0076603B">
      <w:pPr>
        <w:pStyle w:val="p"/>
      </w:pPr>
    </w:p>
    <w:p w:rsidR="0076603B" w:rsidRDefault="001711A3">
      <w:pPr>
        <w:pStyle w:val="justify"/>
      </w:pPr>
      <w:r>
        <w:t>11.1. Wykonawca pozostaje związany ofertą przez okres 30 dni.</w:t>
      </w:r>
    </w:p>
    <w:p w:rsidR="0076603B" w:rsidRDefault="001711A3">
      <w:pPr>
        <w:pStyle w:val="justify"/>
      </w:pPr>
      <w:r>
        <w:t>11.2. Bieg terminu związania ofertą rozpoczyna się wraz z upływem terminu składania ofert.</w:t>
      </w:r>
    </w:p>
    <w:p w:rsidR="0076603B" w:rsidRDefault="001711A3">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76603B" w:rsidRDefault="001711A3">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76603B" w:rsidRDefault="0076603B">
      <w:pPr>
        <w:pStyle w:val="p"/>
      </w:pPr>
    </w:p>
    <w:p w:rsidR="0076603B" w:rsidRDefault="0076603B">
      <w:pPr>
        <w:pStyle w:val="p"/>
      </w:pPr>
    </w:p>
    <w:p w:rsidR="0076603B" w:rsidRDefault="001711A3">
      <w:pPr>
        <w:pStyle w:val="p"/>
      </w:pPr>
      <w:r>
        <w:rPr>
          <w:rStyle w:val="bold"/>
        </w:rPr>
        <w:t>12. OPIS SPOSOBU PRZYGOTOWYWANIA OFERT</w:t>
      </w:r>
    </w:p>
    <w:p w:rsidR="0076603B" w:rsidRDefault="0076603B">
      <w:pPr>
        <w:pStyle w:val="p"/>
      </w:pPr>
    </w:p>
    <w:p w:rsidR="0076603B" w:rsidRDefault="001711A3">
      <w:pPr>
        <w:pStyle w:val="justify"/>
      </w:pPr>
      <w:r>
        <w:t>12.1. Wykonawca może złożyć tylko jedną ofertę.</w:t>
      </w:r>
    </w:p>
    <w:p w:rsidR="0076603B" w:rsidRDefault="001711A3">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76603B" w:rsidRDefault="001711A3">
      <w:pPr>
        <w:pStyle w:val="justify"/>
      </w:pPr>
      <w:r>
        <w:t>12.3. Oferta wraz ze stanowiącymi jej integralną część załącznikami musi być sporządzona przez wykonawcę ściśle według postanowień SIWZ.</w:t>
      </w:r>
    </w:p>
    <w:p w:rsidR="0076603B" w:rsidRDefault="001711A3">
      <w:pPr>
        <w:pStyle w:val="justify"/>
      </w:pPr>
      <w:r>
        <w:t>12.4. Oferta musi być sporządzona według wzoru formularza oferty stanowiącego załącznik do SIWZ.</w:t>
      </w:r>
    </w:p>
    <w:p w:rsidR="0076603B" w:rsidRDefault="001711A3">
      <w:pPr>
        <w:pStyle w:val="justify"/>
      </w:pPr>
      <w:r>
        <w:t>12.5. Oferta musi być sporządzona w języku polskim, na komputerze, maszynie do pisania lub ręcznie długopisem bądź niezmywalnym atramentem. Dokumenty sporządzone w języku obcym muszą być złożone wraz z tłumaczeniem na język polski.</w:t>
      </w:r>
    </w:p>
    <w:p w:rsidR="0076603B" w:rsidRDefault="001711A3">
      <w:pPr>
        <w:pStyle w:val="justify"/>
      </w:pPr>
      <w:r>
        <w:t>12.6.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76603B" w:rsidRDefault="001711A3">
      <w:pPr>
        <w:pStyle w:val="justify"/>
      </w:pPr>
      <w:r>
        <w:t>12.7. Wszelkie poprawki lub zmiany w tekście oferty muszą być parafowane przez osobę (osoby) podpisujące ofertę i opatrzone datami ich dokonania.</w:t>
      </w:r>
    </w:p>
    <w:p w:rsidR="0076603B" w:rsidRDefault="001711A3">
      <w:pPr>
        <w:pStyle w:val="justify"/>
      </w:pPr>
      <w:r>
        <w:t>12.8. Wykonawca jest zobowiązany wskazać w ofercie części zamówienia, które zamierza powierzyć podwykonawcom.</w:t>
      </w:r>
    </w:p>
    <w:p w:rsidR="0076603B" w:rsidRDefault="001711A3">
      <w:pPr>
        <w:pStyle w:val="justify"/>
      </w:pPr>
      <w:r>
        <w:t>12.9. Do oferty wykonawca, poza dokumentami wskazanymi w punkcie 7 SIWZ oraz 8 SIWZ, załącza:</w:t>
      </w:r>
    </w:p>
    <w:p w:rsidR="0076603B" w:rsidRDefault="0076603B">
      <w:pPr>
        <w:pStyle w:val="p"/>
      </w:pPr>
    </w:p>
    <w:p w:rsidR="0076603B" w:rsidRDefault="001711A3">
      <w:pPr>
        <w:pStyle w:val="justify"/>
        <w:numPr>
          <w:ilvl w:val="0"/>
          <w:numId w:val="17"/>
        </w:numPr>
      </w:pPr>
      <w:r>
        <w:t>odpowiednie pełnomocnictwa wraz z dokumentem potwierdzającym umocowanie do udzielania pełnomocnictw</w:t>
      </w:r>
    </w:p>
    <w:p w:rsidR="0076603B" w:rsidRDefault="001711A3">
      <w:pPr>
        <w:pStyle w:val="justify"/>
        <w:numPr>
          <w:ilvl w:val="0"/>
          <w:numId w:val="17"/>
        </w:numPr>
      </w:pPr>
      <w:r>
        <w:t>oświadczenie wskazujące część zamówienia, której wykonanie wykonawca powierzy podwykonawcom</w:t>
      </w:r>
    </w:p>
    <w:p w:rsidR="0076603B" w:rsidRDefault="001711A3">
      <w:pPr>
        <w:pStyle w:val="justify"/>
        <w:numPr>
          <w:ilvl w:val="0"/>
          <w:numId w:val="17"/>
        </w:numPr>
      </w:pPr>
      <w:r>
        <w:t>kosztorys ofertowy – sporządzony na podstawie dokumentacji technicznej załączonej do SIWZ – kosztorys ofertowy ma charakter wyłącznie pomocniczy i nie zmienia zasad wynagrodzenia przyjętego w tym postępowaniu – wynagrodzenie ryczałtowe</w:t>
      </w:r>
    </w:p>
    <w:p w:rsidR="0076603B" w:rsidRDefault="0076603B">
      <w:pPr>
        <w:pStyle w:val="p"/>
      </w:pPr>
    </w:p>
    <w:p w:rsidR="0076603B" w:rsidRDefault="001711A3">
      <w:pPr>
        <w:pStyle w:val="justify"/>
      </w:pPr>
      <w:r>
        <w:t>12.10. Wykonawca zamieszcza ofertę w dwóch kopertach oznaczonych nazwą i adresem Zamawiającego oraz opisanych w następujący sposób:</w:t>
      </w:r>
    </w:p>
    <w:p w:rsidR="0076603B" w:rsidRDefault="0076603B">
      <w:pPr>
        <w:pStyle w:val="p"/>
      </w:pPr>
    </w:p>
    <w:p w:rsidR="0076603B" w:rsidRDefault="001711A3">
      <w:pPr>
        <w:pStyle w:val="center"/>
      </w:pPr>
      <w:r>
        <w:rPr>
          <w:rStyle w:val="bold"/>
        </w:rPr>
        <w:t xml:space="preserve">„Oferta w postępowaniu: Budowa wybiegu dla niedźwiedzi na terenie Nowego </w:t>
      </w:r>
      <w:r w:rsidR="000E7E2F">
        <w:rPr>
          <w:rStyle w:val="bold"/>
        </w:rPr>
        <w:t>ZOO, NIE OTWIERAĆ przed dniem 22</w:t>
      </w:r>
      <w:r>
        <w:rPr>
          <w:rStyle w:val="bold"/>
        </w:rPr>
        <w:t>.03.2016 roku, godz. 10:15”.</w:t>
      </w:r>
    </w:p>
    <w:p w:rsidR="0076603B" w:rsidRDefault="0076603B">
      <w:pPr>
        <w:pStyle w:val="p"/>
      </w:pPr>
    </w:p>
    <w:p w:rsidR="0076603B" w:rsidRDefault="001711A3">
      <w:pPr>
        <w:pStyle w:val="justify"/>
      </w:pPr>
      <w:r>
        <w:t>12.11. Na wewnętrznej kopercie należy podać nazwę i adres wykonawcy, by umożliwić zwrot nieotwartej oferty w przypadku dostarczenia jej Zamawiającemu po terminie.</w:t>
      </w:r>
    </w:p>
    <w:p w:rsidR="0076603B" w:rsidRDefault="001711A3">
      <w:pPr>
        <w:pStyle w:val="justify"/>
      </w:pPr>
      <w:r>
        <w:t>12.12.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12.10. oraz dodatkowo oznaczone słowami „ZMIANA” lub „WYCOFANIE”.</w:t>
      </w:r>
    </w:p>
    <w:p w:rsidR="0076603B" w:rsidRDefault="001711A3">
      <w:pPr>
        <w:pStyle w:val="justify"/>
      </w:pPr>
      <w:r>
        <w:t>12.13. Zamawiający odrzuci ofertę, jeżeli wystąpią okoliczności wskazane w art. 89 ust. 1 ustawy PZP.</w:t>
      </w:r>
    </w:p>
    <w:p w:rsidR="0076603B" w:rsidRDefault="001711A3">
      <w:pPr>
        <w:pStyle w:val="justify"/>
      </w:pPr>
      <w:r>
        <w:t>12.14.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76603B" w:rsidRDefault="0076603B">
      <w:pPr>
        <w:pStyle w:val="p"/>
      </w:pPr>
    </w:p>
    <w:p w:rsidR="0076603B" w:rsidRDefault="0076603B">
      <w:pPr>
        <w:pStyle w:val="p"/>
      </w:pPr>
    </w:p>
    <w:p w:rsidR="0076603B" w:rsidRDefault="001711A3">
      <w:pPr>
        <w:pStyle w:val="p"/>
      </w:pPr>
      <w:r>
        <w:rPr>
          <w:rStyle w:val="bold"/>
        </w:rPr>
        <w:t>13. MIEJSCE ORAZ TERMIN SKŁADANIA I OTWARCIA OFERT</w:t>
      </w:r>
    </w:p>
    <w:p w:rsidR="0076603B" w:rsidRDefault="0076603B">
      <w:pPr>
        <w:pStyle w:val="p"/>
      </w:pPr>
    </w:p>
    <w:p w:rsidR="0076603B" w:rsidRDefault="001711A3">
      <w:pPr>
        <w:pStyle w:val="justify"/>
      </w:pPr>
      <w:r>
        <w:t xml:space="preserve">13.1. Oferty należy składać do </w:t>
      </w:r>
      <w:r w:rsidR="000E7E2F">
        <w:rPr>
          <w:rStyle w:val="bold"/>
        </w:rPr>
        <w:t>dnia 22</w:t>
      </w:r>
      <w:r>
        <w:rPr>
          <w:rStyle w:val="bold"/>
        </w:rPr>
        <w:t>.03.2016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76603B" w:rsidRDefault="001711A3">
      <w:pPr>
        <w:pStyle w:val="justify"/>
      </w:pPr>
      <w:r>
        <w:t xml:space="preserve">13.2. Otwarcie ofert nastąpi w </w:t>
      </w:r>
      <w:r w:rsidR="00600D32">
        <w:rPr>
          <w:rStyle w:val="bold"/>
        </w:rPr>
        <w:t>dni</w:t>
      </w:r>
      <w:r w:rsidR="000E7E2F">
        <w:rPr>
          <w:rStyle w:val="bold"/>
        </w:rPr>
        <w:t>u 22</w:t>
      </w:r>
      <w:r>
        <w:rPr>
          <w:rStyle w:val="bold"/>
        </w:rPr>
        <w:t>.03.2016 roku, o godz. 10:15</w:t>
      </w:r>
      <w:r>
        <w:t xml:space="preserve"> w siedzibie Zamawiającego.</w:t>
      </w:r>
    </w:p>
    <w:p w:rsidR="0076603B" w:rsidRDefault="0076603B">
      <w:pPr>
        <w:pStyle w:val="p"/>
      </w:pPr>
    </w:p>
    <w:p w:rsidR="0076603B" w:rsidRDefault="0076603B">
      <w:pPr>
        <w:pStyle w:val="p"/>
      </w:pPr>
    </w:p>
    <w:p w:rsidR="0076603B" w:rsidRDefault="001711A3">
      <w:pPr>
        <w:pStyle w:val="p"/>
      </w:pPr>
      <w:r>
        <w:rPr>
          <w:rStyle w:val="bold"/>
        </w:rPr>
        <w:t>14. OPIS SPOSOBU OBLICZANIA CENY</w:t>
      </w:r>
    </w:p>
    <w:p w:rsidR="0076603B" w:rsidRDefault="0076603B">
      <w:pPr>
        <w:pStyle w:val="p"/>
      </w:pPr>
    </w:p>
    <w:p w:rsidR="0076603B" w:rsidRDefault="001711A3">
      <w:pPr>
        <w:pStyle w:val="justify"/>
      </w:pPr>
      <w:r>
        <w:t>14.1. Zamawiający będzie brał pod uwagę cenę brutto za wykonanie przedmiotu niniejszego zamówienia.</w:t>
      </w:r>
    </w:p>
    <w:p w:rsidR="0076603B" w:rsidRDefault="001711A3">
      <w:pPr>
        <w:pStyle w:val="justify"/>
      </w:pPr>
      <w:r>
        <w:t>14.2. Wymienioną w pkt. 14.1 cenę deklaruje się na formularzu oferty załączonym do SIWZ, podając: cenę netto, cenę brutto.</w:t>
      </w:r>
    </w:p>
    <w:p w:rsidR="0076603B" w:rsidRDefault="001711A3">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76603B" w:rsidRDefault="001711A3">
      <w:pPr>
        <w:pStyle w:val="justify"/>
      </w:pPr>
      <w:r>
        <w:t>14.4. Cena musi być wyrażona w złotych polskich, z dokładnością do dwóch miejsc po przecinku.</w:t>
      </w:r>
    </w:p>
    <w:p w:rsidR="0076603B" w:rsidRDefault="001711A3">
      <w:pPr>
        <w:pStyle w:val="justify"/>
      </w:pPr>
      <w:r>
        <w:t>14.5. Zastosowanie przez wykonawcę stawki podatku od towarów i usług niezgodnej z obowiązującymi przepisami spowoduje odrzucenie oferty.</w:t>
      </w:r>
    </w:p>
    <w:p w:rsidR="0076603B" w:rsidRDefault="001711A3">
      <w:pPr>
        <w:pStyle w:val="justify"/>
      </w:pPr>
      <w:r>
        <w:t>14.6. Błąd w obliczeniu ceny, którego nie można poprawić na podstawie art. 87 ust. 2 pkt. 2 ustawy PZP, spowoduje odrzucenie oferty.</w:t>
      </w:r>
    </w:p>
    <w:p w:rsidR="0076603B" w:rsidRDefault="0076603B">
      <w:pPr>
        <w:pStyle w:val="p"/>
      </w:pPr>
    </w:p>
    <w:p w:rsidR="0076603B" w:rsidRDefault="0076603B">
      <w:pPr>
        <w:pStyle w:val="p"/>
      </w:pPr>
    </w:p>
    <w:p w:rsidR="0076603B" w:rsidRDefault="001711A3">
      <w:pPr>
        <w:pStyle w:val="p"/>
      </w:pPr>
      <w:r>
        <w:rPr>
          <w:rStyle w:val="bold"/>
        </w:rPr>
        <w:t>15. OPIS KRYTERIÓW, KTÓRYMI ZAMAWIAJĄCY BĘDZIE SIĘ KIEROWAŁ PRZY WYBORZE OFERTY, WRAZ Z PODANIEM ZNACZENIA TYCH KRYTERIÓW I SPOSOBU OCENY OFERT</w:t>
      </w:r>
    </w:p>
    <w:p w:rsidR="0076603B" w:rsidRDefault="0076603B">
      <w:pPr>
        <w:pStyle w:val="p"/>
      </w:pPr>
    </w:p>
    <w:p w:rsidR="0076603B" w:rsidRDefault="001711A3">
      <w:pPr>
        <w:pStyle w:val="justify"/>
      </w:pPr>
      <w:r>
        <w:t>15.1. Zamawiający będzie oceniał oferty według następującego kryterium:</w:t>
      </w:r>
    </w:p>
    <w:p w:rsidR="0076603B" w:rsidRDefault="0076603B">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79"/>
        <w:gridCol w:w="4092"/>
      </w:tblGrid>
      <w:tr w:rsidR="0076603B" w:rsidTr="001711A3">
        <w:tc>
          <w:tcPr>
            <w:tcW w:w="1000" w:type="dxa"/>
            <w:tcBorders>
              <w:bottom w:val="single" w:sz="1" w:space="0" w:color="auto"/>
            </w:tcBorders>
            <w:shd w:val="clear" w:color="auto" w:fill="auto"/>
            <w:vAlign w:val="center"/>
          </w:tcPr>
          <w:p w:rsidR="0076603B" w:rsidRDefault="001711A3" w:rsidP="001711A3">
            <w:pPr>
              <w:pStyle w:val="tableCenter"/>
              <w:spacing w:after="200"/>
            </w:pPr>
            <w:r>
              <w:rPr>
                <w:rStyle w:val="bold"/>
              </w:rPr>
              <w:t>Nr</w:t>
            </w:r>
          </w:p>
        </w:tc>
        <w:tc>
          <w:tcPr>
            <w:tcW w:w="5000" w:type="dxa"/>
            <w:tcBorders>
              <w:bottom w:val="single" w:sz="1" w:space="0" w:color="auto"/>
            </w:tcBorders>
            <w:shd w:val="clear" w:color="auto" w:fill="auto"/>
            <w:vAlign w:val="center"/>
          </w:tcPr>
          <w:p w:rsidR="0076603B" w:rsidRDefault="001711A3" w:rsidP="001711A3">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76603B" w:rsidRDefault="001711A3" w:rsidP="001711A3">
            <w:pPr>
              <w:pStyle w:val="tableCenter"/>
              <w:spacing w:after="200"/>
            </w:pPr>
            <w:r>
              <w:rPr>
                <w:rStyle w:val="bold"/>
              </w:rPr>
              <w:t>Waga</w:t>
            </w:r>
          </w:p>
        </w:tc>
      </w:tr>
      <w:tr w:rsidR="0076603B" w:rsidTr="001711A3">
        <w:tc>
          <w:tcPr>
            <w:tcW w:w="1000" w:type="dxa"/>
            <w:shd w:val="clear" w:color="auto" w:fill="auto"/>
            <w:vAlign w:val="center"/>
          </w:tcPr>
          <w:p w:rsidR="0076603B" w:rsidRDefault="001711A3">
            <w:pPr>
              <w:pStyle w:val="center"/>
            </w:pPr>
            <w:r>
              <w:t>1</w:t>
            </w:r>
          </w:p>
        </w:tc>
        <w:tc>
          <w:tcPr>
            <w:tcW w:w="5000" w:type="dxa"/>
            <w:shd w:val="clear" w:color="auto" w:fill="auto"/>
            <w:vAlign w:val="center"/>
          </w:tcPr>
          <w:p w:rsidR="0076603B" w:rsidRDefault="001711A3">
            <w:pPr>
              <w:pStyle w:val="p"/>
            </w:pPr>
            <w:r>
              <w:t>Cena</w:t>
            </w:r>
          </w:p>
        </w:tc>
        <w:tc>
          <w:tcPr>
            <w:tcW w:w="5000" w:type="dxa"/>
            <w:shd w:val="clear" w:color="auto" w:fill="auto"/>
            <w:vAlign w:val="center"/>
          </w:tcPr>
          <w:p w:rsidR="0076603B" w:rsidRDefault="001711A3">
            <w:pPr>
              <w:pStyle w:val="center"/>
            </w:pPr>
            <w:r>
              <w:t>90%</w:t>
            </w:r>
          </w:p>
        </w:tc>
      </w:tr>
      <w:tr w:rsidR="0076603B" w:rsidTr="001711A3">
        <w:tc>
          <w:tcPr>
            <w:tcW w:w="1000" w:type="dxa"/>
            <w:shd w:val="clear" w:color="auto" w:fill="auto"/>
            <w:vAlign w:val="center"/>
          </w:tcPr>
          <w:p w:rsidR="0076603B" w:rsidRDefault="001711A3">
            <w:pPr>
              <w:pStyle w:val="center"/>
            </w:pPr>
            <w:r>
              <w:t>2</w:t>
            </w:r>
          </w:p>
        </w:tc>
        <w:tc>
          <w:tcPr>
            <w:tcW w:w="5000" w:type="dxa"/>
            <w:shd w:val="clear" w:color="auto" w:fill="auto"/>
            <w:vAlign w:val="center"/>
          </w:tcPr>
          <w:p w:rsidR="0076603B" w:rsidRDefault="001711A3">
            <w:pPr>
              <w:pStyle w:val="p"/>
            </w:pPr>
            <w:r>
              <w:t>Dodatkowa gwarancja</w:t>
            </w:r>
          </w:p>
        </w:tc>
        <w:tc>
          <w:tcPr>
            <w:tcW w:w="5000" w:type="dxa"/>
            <w:shd w:val="clear" w:color="auto" w:fill="auto"/>
            <w:vAlign w:val="center"/>
          </w:tcPr>
          <w:p w:rsidR="0076603B" w:rsidRDefault="001711A3">
            <w:pPr>
              <w:pStyle w:val="center"/>
            </w:pPr>
            <w:r>
              <w:t>10%</w:t>
            </w:r>
          </w:p>
        </w:tc>
      </w:tr>
    </w:tbl>
    <w:p w:rsidR="0076603B" w:rsidRDefault="0076603B">
      <w:pPr>
        <w:pStyle w:val="p"/>
      </w:pPr>
    </w:p>
    <w:p w:rsidR="0076603B" w:rsidRDefault="001711A3">
      <w:pPr>
        <w:pStyle w:val="justify"/>
      </w:pPr>
      <w:r>
        <w:t>15.2. Punkty przyznawane za podane w pkt. 15.1. kryteria będą liczone według następujących wzorów:</w:t>
      </w:r>
    </w:p>
    <w:p w:rsidR="0076603B" w:rsidRDefault="0076603B">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76603B" w:rsidTr="001711A3">
        <w:tc>
          <w:tcPr>
            <w:tcW w:w="1000" w:type="dxa"/>
            <w:tcBorders>
              <w:bottom w:val="single" w:sz="1" w:space="0" w:color="auto"/>
            </w:tcBorders>
            <w:shd w:val="clear" w:color="auto" w:fill="auto"/>
            <w:vAlign w:val="center"/>
          </w:tcPr>
          <w:p w:rsidR="0076603B" w:rsidRDefault="001711A3" w:rsidP="001711A3">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76603B" w:rsidRDefault="001711A3" w:rsidP="001711A3">
            <w:pPr>
              <w:pStyle w:val="tableCenter"/>
              <w:spacing w:after="200"/>
            </w:pPr>
            <w:r>
              <w:rPr>
                <w:rStyle w:val="bold"/>
              </w:rPr>
              <w:t>Wzór</w:t>
            </w:r>
          </w:p>
        </w:tc>
      </w:tr>
      <w:tr w:rsidR="0076603B" w:rsidTr="001711A3">
        <w:tc>
          <w:tcPr>
            <w:tcW w:w="1000" w:type="dxa"/>
            <w:shd w:val="clear" w:color="auto" w:fill="auto"/>
            <w:vAlign w:val="center"/>
          </w:tcPr>
          <w:p w:rsidR="0076603B" w:rsidRDefault="001711A3">
            <w:pPr>
              <w:pStyle w:val="center"/>
            </w:pPr>
            <w:r>
              <w:t>1</w:t>
            </w:r>
          </w:p>
        </w:tc>
        <w:tc>
          <w:tcPr>
            <w:tcW w:w="10000" w:type="dxa"/>
            <w:shd w:val="clear" w:color="auto" w:fill="auto"/>
            <w:vAlign w:val="center"/>
          </w:tcPr>
          <w:p w:rsidR="0076603B" w:rsidRDefault="001711A3">
            <w:pPr>
              <w:pStyle w:val="p"/>
            </w:pPr>
            <w:r>
              <w:t>(</w:t>
            </w:r>
            <w:proofErr w:type="spellStart"/>
            <w:r>
              <w:t>Cmin</w:t>
            </w:r>
            <w:proofErr w:type="spellEnd"/>
            <w:r>
              <w:t>/</w:t>
            </w:r>
            <w:proofErr w:type="spellStart"/>
            <w:r>
              <w:t>Cof</w:t>
            </w:r>
            <w:proofErr w:type="spellEnd"/>
            <w:r>
              <w:t>) * 100 * waga</w:t>
            </w:r>
          </w:p>
          <w:p w:rsidR="0076603B" w:rsidRDefault="001711A3">
            <w:pPr>
              <w:pStyle w:val="p"/>
            </w:pPr>
            <w:r>
              <w:t>gdzie:</w:t>
            </w:r>
          </w:p>
          <w:p w:rsidR="0076603B" w:rsidRDefault="001711A3">
            <w:pPr>
              <w:pStyle w:val="p"/>
            </w:pPr>
            <w:r>
              <w:t xml:space="preserve">- </w:t>
            </w:r>
            <w:proofErr w:type="spellStart"/>
            <w:r>
              <w:t>Cmin</w:t>
            </w:r>
            <w:proofErr w:type="spellEnd"/>
            <w:r>
              <w:t xml:space="preserve"> - najniższa cena spośród wszystkich ofert</w:t>
            </w:r>
          </w:p>
          <w:p w:rsidR="0076603B" w:rsidRDefault="001711A3">
            <w:pPr>
              <w:pStyle w:val="p"/>
            </w:pPr>
            <w:r>
              <w:t xml:space="preserve">- </w:t>
            </w:r>
            <w:proofErr w:type="spellStart"/>
            <w:r>
              <w:t>Cof</w:t>
            </w:r>
            <w:proofErr w:type="spellEnd"/>
            <w:r>
              <w:t xml:space="preserve"> -  cena podana w ofercie</w:t>
            </w:r>
          </w:p>
        </w:tc>
      </w:tr>
      <w:tr w:rsidR="0076603B" w:rsidTr="001711A3">
        <w:tc>
          <w:tcPr>
            <w:tcW w:w="1000" w:type="dxa"/>
            <w:shd w:val="clear" w:color="auto" w:fill="auto"/>
            <w:vAlign w:val="center"/>
          </w:tcPr>
          <w:p w:rsidR="0076603B" w:rsidRDefault="001711A3">
            <w:pPr>
              <w:pStyle w:val="center"/>
            </w:pPr>
            <w:r>
              <w:t>2</w:t>
            </w:r>
          </w:p>
        </w:tc>
        <w:tc>
          <w:tcPr>
            <w:tcW w:w="10000" w:type="dxa"/>
            <w:shd w:val="clear" w:color="auto" w:fill="auto"/>
            <w:vAlign w:val="center"/>
          </w:tcPr>
          <w:p w:rsidR="0076603B" w:rsidRDefault="001711A3">
            <w:pPr>
              <w:pStyle w:val="p"/>
            </w:pPr>
            <w:r>
              <w:t>(</w:t>
            </w:r>
            <w:proofErr w:type="spellStart"/>
            <w:r>
              <w:t>Gof</w:t>
            </w:r>
            <w:proofErr w:type="spellEnd"/>
            <w:r>
              <w:t>/</w:t>
            </w:r>
            <w:proofErr w:type="spellStart"/>
            <w:r>
              <w:t>Gmax</w:t>
            </w:r>
            <w:proofErr w:type="spellEnd"/>
            <w:r>
              <w:t>) * 100 * waga</w:t>
            </w:r>
          </w:p>
          <w:p w:rsidR="0076603B" w:rsidRDefault="001711A3">
            <w:pPr>
              <w:pStyle w:val="p"/>
            </w:pPr>
            <w:r>
              <w:t>gdzie:</w:t>
            </w:r>
          </w:p>
          <w:p w:rsidR="0076603B" w:rsidRDefault="001711A3">
            <w:pPr>
              <w:pStyle w:val="p"/>
            </w:pPr>
            <w:r>
              <w:t xml:space="preserve">- </w:t>
            </w:r>
            <w:proofErr w:type="spellStart"/>
            <w:r>
              <w:t>Gof</w:t>
            </w:r>
            <w:proofErr w:type="spellEnd"/>
            <w:r>
              <w:t xml:space="preserve"> - okres dodatkowej gwarancji proponowany w ocenianej ofercie, nie dłuższy niż 24 miesiące.</w:t>
            </w:r>
          </w:p>
          <w:p w:rsidR="0076603B" w:rsidRDefault="001711A3">
            <w:pPr>
              <w:pStyle w:val="p"/>
            </w:pPr>
            <w:r>
              <w:t xml:space="preserve">- </w:t>
            </w:r>
            <w:proofErr w:type="spellStart"/>
            <w:r>
              <w:t>Gmax</w:t>
            </w:r>
            <w:proofErr w:type="spellEnd"/>
            <w:r>
              <w:t xml:space="preserve"> - najdłuższy okres dodatkowej gwarancji proponowany w ocenianych ofertach, nie dłuższy niż 24 miesiące.</w:t>
            </w:r>
          </w:p>
          <w:p w:rsidR="0076603B" w:rsidRDefault="0076603B">
            <w:pPr>
              <w:pStyle w:val="p"/>
            </w:pPr>
          </w:p>
          <w:p w:rsidR="0076603B" w:rsidRDefault="001711A3">
            <w:pPr>
              <w:pStyle w:val="p"/>
            </w:pPr>
            <w:r>
              <w:t>Przy czym:</w:t>
            </w:r>
          </w:p>
          <w:p w:rsidR="0076603B" w:rsidRDefault="001711A3">
            <w:pPr>
              <w:pStyle w:val="p"/>
            </w:pPr>
            <w:r>
              <w:t xml:space="preserve">- Zamawiający ustala okres podstawowej gwarancji 36 miesięcy. </w:t>
            </w:r>
          </w:p>
          <w:p w:rsidR="0076603B" w:rsidRDefault="001711A3">
            <w:pPr>
              <w:pStyle w:val="p"/>
            </w:pPr>
            <w:r>
              <w:t xml:space="preserve">- Zamawiający ustala maksymalny okres dodatkowej gwarancji 24 miesiące.  W przypadku wskazania przez Wykonawcę okresu dodatkowej gwarancji dłuższego </w:t>
            </w:r>
            <w:r w:rsidR="00826043">
              <w:t>n</w:t>
            </w:r>
            <w:r>
              <w:t xml:space="preserve">iż 24 miesiące, przyjmuje się okres 24 miesięcy. </w:t>
            </w:r>
          </w:p>
          <w:p w:rsidR="0076603B" w:rsidRDefault="001711A3">
            <w:pPr>
              <w:pStyle w:val="p"/>
            </w:pPr>
            <w:r>
              <w:t xml:space="preserve">- Łączny okres gwarancji nie może być dłuższy niż 60 miesięcy (okres podstawowej gwarancji + okres dodatkowej gwarancji). </w:t>
            </w:r>
          </w:p>
          <w:p w:rsidR="0076603B" w:rsidRDefault="001711A3" w:rsidP="00600D32">
            <w:pPr>
              <w:pStyle w:val="p"/>
            </w:pPr>
            <w:r>
              <w:t>- Okres gwarancji powinien zostać podany w miesiącach.</w:t>
            </w:r>
          </w:p>
        </w:tc>
      </w:tr>
    </w:tbl>
    <w:p w:rsidR="0076603B" w:rsidRDefault="0076603B">
      <w:pPr>
        <w:pStyle w:val="p"/>
      </w:pPr>
    </w:p>
    <w:p w:rsidR="0076603B" w:rsidRDefault="001711A3">
      <w:pPr>
        <w:pStyle w:val="justify"/>
      </w:pPr>
      <w:r>
        <w:t>15.3. Oferta złożona przez wykonawcę może otrzymać 100 pkt.</w:t>
      </w:r>
    </w:p>
    <w:p w:rsidR="0076603B" w:rsidRDefault="001711A3">
      <w:pPr>
        <w:pStyle w:val="justify"/>
      </w:pPr>
      <w:r>
        <w:t>15.4. W toku dokonywania badania i oceny ofert Zamawiający może żądać udzielenia przez wykonawcę wyjaśnień treści złożonych przez niego ofert.</w:t>
      </w:r>
    </w:p>
    <w:p w:rsidR="0076603B" w:rsidRDefault="001711A3">
      <w:pPr>
        <w:pStyle w:val="justify"/>
      </w:pPr>
      <w:r>
        <w:t>15.5. Zamawiający zastosuje zaokrąglanie każdego wyniku do dwóch miejsc po przecinku.</w:t>
      </w:r>
    </w:p>
    <w:p w:rsidR="0076603B" w:rsidRDefault="0076603B">
      <w:pPr>
        <w:pStyle w:val="p"/>
      </w:pPr>
    </w:p>
    <w:p w:rsidR="0076603B" w:rsidRDefault="0076603B">
      <w:pPr>
        <w:pStyle w:val="p"/>
      </w:pPr>
    </w:p>
    <w:p w:rsidR="0076603B" w:rsidRDefault="001711A3">
      <w:pPr>
        <w:pStyle w:val="p"/>
      </w:pPr>
      <w:r>
        <w:rPr>
          <w:rStyle w:val="bold"/>
        </w:rPr>
        <w:t>16. INFORMACJE O FORMALNOŚCIACH, JAKIE POWINNY ZOSTAĆ DOPEŁNIONE PO WYBORZE OFERTY W CELU ZAWARCIA UMOWY W SPRAWIE ZAMÓWIENIA PUBLICZNEGO</w:t>
      </w:r>
    </w:p>
    <w:p w:rsidR="0076603B" w:rsidRDefault="0076603B">
      <w:pPr>
        <w:pStyle w:val="p"/>
      </w:pPr>
    </w:p>
    <w:p w:rsidR="0076603B" w:rsidRDefault="001711A3">
      <w:pPr>
        <w:pStyle w:val="justify"/>
      </w:pPr>
      <w:r>
        <w:t>16.1. Zamawiający udzieli zamówienia wykonawcy, którego oferta odpowiada wszystkim wymaganiom określonym w SIWZ i została oceniona jako najkorzystniejsza w oparciu o podane wyżej kryteria oceny ofert.</w:t>
      </w:r>
    </w:p>
    <w:p w:rsidR="0076603B" w:rsidRDefault="001711A3">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76603B" w:rsidRDefault="001711A3">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76603B" w:rsidRDefault="001711A3">
      <w:pPr>
        <w:pStyle w:val="justify"/>
        <w:numPr>
          <w:ilvl w:val="0"/>
          <w:numId w:val="18"/>
        </w:numPr>
      </w:pPr>
      <w:r>
        <w:t>wykonawcach, których oferty zostały odrzucone, podając uzasadnienie faktyczne i prawne,</w:t>
      </w:r>
    </w:p>
    <w:p w:rsidR="0076603B" w:rsidRDefault="001711A3">
      <w:pPr>
        <w:pStyle w:val="justify"/>
        <w:numPr>
          <w:ilvl w:val="0"/>
          <w:numId w:val="18"/>
        </w:numPr>
      </w:pPr>
      <w:r>
        <w:t>wykonawcach, którzy zostali wykluczeni z postępowania o udzielenie zamówienia, podając uzasadnienie faktyczne i prawne,</w:t>
      </w:r>
    </w:p>
    <w:p w:rsidR="0076603B" w:rsidRDefault="001711A3">
      <w:pPr>
        <w:pStyle w:val="justify"/>
        <w:numPr>
          <w:ilvl w:val="0"/>
          <w:numId w:val="18"/>
        </w:numPr>
      </w:pPr>
      <w:r>
        <w:t>terminie, określonym zgodnie z art. 94 ust. 1 lub 2 ustawy PZP, po którego upływie umowa w sprawie zamówienia publicznego może być zawarta.</w:t>
      </w:r>
    </w:p>
    <w:p w:rsidR="0076603B" w:rsidRDefault="001711A3">
      <w:pPr>
        <w:pStyle w:val="justify"/>
      </w:pPr>
      <w:r>
        <w:t>16.2. Ogłoszenie Zamawiający umieści na swojej stronie internetowej oraz w miejscu publicznie dostępnym w swojej siedzibie.</w:t>
      </w:r>
    </w:p>
    <w:p w:rsidR="0076603B" w:rsidRDefault="001711A3">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76603B" w:rsidRDefault="0076603B">
      <w:pPr>
        <w:pStyle w:val="p"/>
      </w:pPr>
    </w:p>
    <w:p w:rsidR="0076603B" w:rsidRDefault="0076603B">
      <w:pPr>
        <w:pStyle w:val="p"/>
      </w:pPr>
    </w:p>
    <w:p w:rsidR="0076603B" w:rsidRDefault="001711A3">
      <w:pPr>
        <w:pStyle w:val="p"/>
      </w:pPr>
      <w:r>
        <w:rPr>
          <w:rStyle w:val="bold"/>
        </w:rPr>
        <w:t>17. WYMAGANIA DOTYCZĄCE ZABEZPIECZENIA NALEŻYTEGO WYKONANIA UMOWY</w:t>
      </w:r>
    </w:p>
    <w:p w:rsidR="0076603B" w:rsidRDefault="0076603B">
      <w:pPr>
        <w:pStyle w:val="p"/>
      </w:pPr>
    </w:p>
    <w:p w:rsidR="0076603B" w:rsidRDefault="001711A3">
      <w:pPr>
        <w:pStyle w:val="justify"/>
      </w:pPr>
      <w:r>
        <w:t>17.1. Wykonawca zobowiązany jest wnieść zabezpieczenie należytego wykonania umowy w wysokości 10% ceny ofertowej brutto.</w:t>
      </w:r>
    </w:p>
    <w:p w:rsidR="0076603B" w:rsidRDefault="001711A3">
      <w:pPr>
        <w:pStyle w:val="justify"/>
      </w:pPr>
      <w:r>
        <w:t>17.2. Zabezpieczenie wnosi się w jednej lub kilku następujących formach:</w:t>
      </w:r>
    </w:p>
    <w:p w:rsidR="0076603B" w:rsidRDefault="0076603B">
      <w:pPr>
        <w:pStyle w:val="p"/>
      </w:pPr>
    </w:p>
    <w:p w:rsidR="0076603B" w:rsidRDefault="001711A3">
      <w:pPr>
        <w:pStyle w:val="justify"/>
        <w:numPr>
          <w:ilvl w:val="0"/>
          <w:numId w:val="19"/>
        </w:numPr>
      </w:pPr>
      <w:r>
        <w:t>pieniądzu – przelewem na rachunek bankowy Zamawiającego: 22 1020 4027 0000 1902 1263 5977;</w:t>
      </w:r>
    </w:p>
    <w:p w:rsidR="0076603B" w:rsidRDefault="001711A3">
      <w:pPr>
        <w:pStyle w:val="justify"/>
        <w:numPr>
          <w:ilvl w:val="0"/>
          <w:numId w:val="19"/>
        </w:numPr>
      </w:pPr>
      <w:r>
        <w:t>poręczeniach bankowych lub poręczeniach spółdzielczej kasy oszczędnościowo-kredytowej, z tym że zobowiązanie kasy jest zawsze zobowiązaniem pieniężnym;</w:t>
      </w:r>
    </w:p>
    <w:p w:rsidR="0076603B" w:rsidRDefault="001711A3">
      <w:pPr>
        <w:pStyle w:val="justify"/>
        <w:numPr>
          <w:ilvl w:val="0"/>
          <w:numId w:val="19"/>
        </w:numPr>
      </w:pPr>
      <w:r>
        <w:t>gwarancjach bankowych;</w:t>
      </w:r>
    </w:p>
    <w:p w:rsidR="0076603B" w:rsidRDefault="001711A3">
      <w:pPr>
        <w:pStyle w:val="justify"/>
        <w:numPr>
          <w:ilvl w:val="0"/>
          <w:numId w:val="19"/>
        </w:numPr>
      </w:pPr>
      <w:r>
        <w:t>gwarancjach ubezpieczeniowych;</w:t>
      </w:r>
    </w:p>
    <w:p w:rsidR="0076603B" w:rsidRDefault="001711A3">
      <w:pPr>
        <w:pStyle w:val="justify"/>
        <w:numPr>
          <w:ilvl w:val="0"/>
          <w:numId w:val="19"/>
        </w:numPr>
      </w:pPr>
      <w:r>
        <w:t>poręczeniach udzielanych przez podmioty, o których mowa w art. 6b ust. 5 pkt. 2 ustawy z dnia 9 listopada 2000 r. o utworzeniu Polskiej Agencji Rozwoju Przedsiębiorczości.</w:t>
      </w:r>
    </w:p>
    <w:p w:rsidR="0076603B" w:rsidRDefault="0076603B">
      <w:pPr>
        <w:pStyle w:val="p"/>
      </w:pPr>
    </w:p>
    <w:p w:rsidR="0076603B" w:rsidRDefault="001711A3">
      <w:pPr>
        <w:pStyle w:val="justify"/>
      </w:pPr>
      <w:r>
        <w:t>17.3. Zabezpieczenie wnoszone w pieniądzu wykonawca wpłaca przelewem na rachunek bankowy wskazany przez Zamawiającego.</w:t>
      </w:r>
    </w:p>
    <w:p w:rsidR="0076603B" w:rsidRDefault="001711A3">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76603B" w:rsidRDefault="001711A3">
      <w:pPr>
        <w:pStyle w:val="justify"/>
      </w:pPr>
      <w:r>
        <w:t>17.5. Zabezpieczenie powinno obejmować cały okres realizacji zamówienia oraz 30 dni od dnia wykonania zamówienia.</w:t>
      </w:r>
    </w:p>
    <w:p w:rsidR="0076603B" w:rsidRDefault="001711A3">
      <w:pPr>
        <w:pStyle w:val="justify"/>
      </w:pPr>
      <w:r>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76603B" w:rsidRDefault="0076603B">
      <w:pPr>
        <w:pStyle w:val="p"/>
      </w:pPr>
    </w:p>
    <w:p w:rsidR="0076603B" w:rsidRDefault="0076603B">
      <w:pPr>
        <w:pStyle w:val="p"/>
      </w:pPr>
    </w:p>
    <w:p w:rsidR="0076603B" w:rsidRDefault="001711A3">
      <w:pPr>
        <w:pStyle w:val="p"/>
      </w:pPr>
      <w:r>
        <w:rPr>
          <w:rStyle w:val="bold"/>
        </w:rPr>
        <w:t>18. PODWYKONAWCY</w:t>
      </w:r>
    </w:p>
    <w:p w:rsidR="0076603B" w:rsidRDefault="0076603B">
      <w:pPr>
        <w:pStyle w:val="p"/>
      </w:pPr>
    </w:p>
    <w:p w:rsidR="0076603B" w:rsidRDefault="001711A3">
      <w:pPr>
        <w:pStyle w:val="justify"/>
      </w:pPr>
      <w:r>
        <w:t>18.1. Zamawiający dopuszcza możliwość powierzenia wykonania części zamówienia podwykonawcy.</w:t>
      </w:r>
    </w:p>
    <w:p w:rsidR="0076603B" w:rsidRDefault="0076603B">
      <w:pPr>
        <w:pStyle w:val="p"/>
      </w:pPr>
    </w:p>
    <w:p w:rsidR="0076603B" w:rsidRDefault="001711A3">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76603B" w:rsidRDefault="0076603B">
      <w:pPr>
        <w:pStyle w:val="p"/>
      </w:pPr>
    </w:p>
    <w:p w:rsidR="0076603B" w:rsidRDefault="0076603B">
      <w:pPr>
        <w:pStyle w:val="p"/>
      </w:pPr>
    </w:p>
    <w:p w:rsidR="0076603B" w:rsidRDefault="001711A3">
      <w:pPr>
        <w:pStyle w:val="p"/>
      </w:pPr>
      <w:r>
        <w:rPr>
          <w:rStyle w:val="bold"/>
        </w:rPr>
        <w:t>19. UMOWA</w:t>
      </w:r>
    </w:p>
    <w:p w:rsidR="0076603B" w:rsidRDefault="0076603B">
      <w:pPr>
        <w:pStyle w:val="p"/>
      </w:pPr>
    </w:p>
    <w:p w:rsidR="0076603B" w:rsidRDefault="001711A3">
      <w:pPr>
        <w:pStyle w:val="justify"/>
      </w:pPr>
      <w:r>
        <w:t>19.1. Wzór umowy stanowi załącznik do SIWZ.</w:t>
      </w:r>
    </w:p>
    <w:p w:rsidR="0076603B" w:rsidRDefault="001711A3">
      <w:pPr>
        <w:pStyle w:val="justify"/>
      </w:pPr>
      <w:r>
        <w:t>19.2. Zamawiający zastrzega możliwość wprowadzenia istotnych zmian postanowień zawartej umowy. W szczególności postanowienia umowy mogą ulec zmianie w następującym zakresie oraz na następujących warunkach:</w:t>
      </w:r>
    </w:p>
    <w:p w:rsidR="0076603B" w:rsidRDefault="0076603B">
      <w:pPr>
        <w:pStyle w:val="p"/>
      </w:pPr>
    </w:p>
    <w:p w:rsidR="0076603B" w:rsidRDefault="001711A3">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76603B" w:rsidRDefault="001711A3">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76603B" w:rsidRDefault="001711A3">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76603B" w:rsidRDefault="001711A3">
      <w:pPr>
        <w:pStyle w:val="justify"/>
        <w:numPr>
          <w:ilvl w:val="0"/>
          <w:numId w:val="2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76603B" w:rsidRDefault="001711A3">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76603B" w:rsidRDefault="001711A3">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76603B" w:rsidRDefault="001711A3">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76603B" w:rsidRDefault="001711A3">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76603B" w:rsidRDefault="001711A3">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76603B" w:rsidRDefault="0076603B">
      <w:pPr>
        <w:pStyle w:val="p"/>
      </w:pPr>
    </w:p>
    <w:p w:rsidR="0076603B" w:rsidRDefault="0076603B">
      <w:pPr>
        <w:pStyle w:val="p"/>
      </w:pPr>
    </w:p>
    <w:p w:rsidR="0076603B" w:rsidRDefault="001711A3">
      <w:pPr>
        <w:pStyle w:val="p"/>
      </w:pPr>
      <w:r>
        <w:rPr>
          <w:rStyle w:val="bold"/>
        </w:rPr>
        <w:t>20. POUCZENIE O ŚRODKACH OCHRONY PRAWNEJ PRZYSŁUGUJĄCYCH WYKONAWCY W TOKU POSTĘPOWANIA O UDZIELENIE ZAMÓWIENIA</w:t>
      </w:r>
    </w:p>
    <w:p w:rsidR="0076603B" w:rsidRDefault="0076603B">
      <w:pPr>
        <w:pStyle w:val="p"/>
      </w:pPr>
    </w:p>
    <w:p w:rsidR="0076603B" w:rsidRDefault="001711A3">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76603B" w:rsidRDefault="0076603B">
      <w:pPr>
        <w:pStyle w:val="p"/>
      </w:pPr>
    </w:p>
    <w:p w:rsidR="0076603B" w:rsidRDefault="0076603B">
      <w:pPr>
        <w:pStyle w:val="p"/>
      </w:pPr>
    </w:p>
    <w:p w:rsidR="0076603B" w:rsidRDefault="001711A3">
      <w:pPr>
        <w:pStyle w:val="p"/>
      </w:pPr>
      <w:r>
        <w:rPr>
          <w:rStyle w:val="bold"/>
        </w:rPr>
        <w:t>21. INNE</w:t>
      </w:r>
    </w:p>
    <w:p w:rsidR="0076603B" w:rsidRDefault="0076603B">
      <w:pPr>
        <w:pStyle w:val="p"/>
      </w:pPr>
    </w:p>
    <w:p w:rsidR="0076603B" w:rsidRDefault="001711A3">
      <w:pPr>
        <w:pStyle w:val="justify"/>
      </w:pPr>
      <w:r>
        <w:t>21.1 Do spraw nieuregulowanych w SIWZ mają zastosowanie przepisy ustawy PZP.</w:t>
      </w:r>
    </w:p>
    <w:p w:rsidR="0076603B" w:rsidRDefault="0076603B">
      <w:pPr>
        <w:pStyle w:val="p"/>
      </w:pPr>
    </w:p>
    <w:p w:rsidR="0076603B" w:rsidRDefault="0076603B">
      <w:pPr>
        <w:pStyle w:val="p"/>
      </w:pPr>
    </w:p>
    <w:p w:rsidR="0076603B" w:rsidRDefault="0076603B">
      <w:pPr>
        <w:pStyle w:val="p"/>
      </w:pPr>
    </w:p>
    <w:p w:rsidR="0076603B" w:rsidRDefault="001711A3">
      <w:pPr>
        <w:pStyle w:val="right"/>
      </w:pPr>
      <w:r>
        <w:t>.....................................................</w:t>
      </w:r>
    </w:p>
    <w:p w:rsidR="0076603B" w:rsidRDefault="001711A3">
      <w:pPr>
        <w:pStyle w:val="right"/>
      </w:pPr>
      <w:r>
        <w:t>Kierownik Zamawiającego</w:t>
      </w:r>
    </w:p>
    <w:p w:rsidR="0076603B" w:rsidRDefault="0076603B">
      <w:pPr>
        <w:pStyle w:val="p"/>
      </w:pPr>
    </w:p>
    <w:p w:rsidR="0076603B" w:rsidRDefault="0076603B">
      <w:pPr>
        <w:pStyle w:val="p"/>
      </w:pPr>
    </w:p>
    <w:p w:rsidR="0076603B" w:rsidRDefault="0076603B">
      <w:pPr>
        <w:pStyle w:val="p"/>
      </w:pPr>
    </w:p>
    <w:p w:rsidR="0076603B" w:rsidRDefault="0076603B">
      <w:pPr>
        <w:pStyle w:val="p"/>
      </w:pPr>
    </w:p>
    <w:p w:rsidR="0076603B" w:rsidRDefault="001711A3">
      <w:r>
        <w:rPr>
          <w:rStyle w:val="bold"/>
        </w:rPr>
        <w:t>ZAŁĄCZNIKI</w:t>
      </w:r>
    </w:p>
    <w:p w:rsidR="0076603B" w:rsidRDefault="0076603B">
      <w:pPr>
        <w:pStyle w:val="p"/>
      </w:pPr>
    </w:p>
    <w:p w:rsidR="0076603B" w:rsidRDefault="0076603B">
      <w:pPr>
        <w:pStyle w:val="p"/>
      </w:pPr>
    </w:p>
    <w:p w:rsidR="0076603B" w:rsidRDefault="001711A3">
      <w:pPr>
        <w:numPr>
          <w:ilvl w:val="0"/>
          <w:numId w:val="21"/>
        </w:numPr>
      </w:pPr>
      <w:r>
        <w:t>Oświadczenie wykonawcy o spełnianiu warunków określonych w art. 22 ust. 1 ustawy PZP</w:t>
      </w:r>
    </w:p>
    <w:p w:rsidR="0076603B" w:rsidRDefault="001711A3">
      <w:pPr>
        <w:numPr>
          <w:ilvl w:val="0"/>
          <w:numId w:val="21"/>
        </w:numPr>
      </w:pPr>
      <w:r>
        <w:t>Formularz oferty</w:t>
      </w:r>
    </w:p>
    <w:p w:rsidR="0076603B" w:rsidRDefault="001711A3">
      <w:pPr>
        <w:numPr>
          <w:ilvl w:val="0"/>
          <w:numId w:val="21"/>
        </w:numPr>
      </w:pPr>
      <w:r>
        <w:t>Wzór umowy</w:t>
      </w:r>
    </w:p>
    <w:p w:rsidR="0076603B" w:rsidRDefault="001711A3">
      <w:pPr>
        <w:numPr>
          <w:ilvl w:val="0"/>
          <w:numId w:val="21"/>
        </w:numPr>
      </w:pPr>
      <w:r>
        <w:t>Oświadczenie o przynależności do grupy kapitałowej</w:t>
      </w:r>
    </w:p>
    <w:p w:rsidR="0076603B" w:rsidRDefault="001711A3">
      <w:pPr>
        <w:numPr>
          <w:ilvl w:val="0"/>
          <w:numId w:val="21"/>
        </w:numPr>
      </w:pPr>
      <w:r>
        <w:t>Wykaz robót budowlanych</w:t>
      </w:r>
    </w:p>
    <w:p w:rsidR="0076603B" w:rsidRDefault="001711A3">
      <w:pPr>
        <w:numPr>
          <w:ilvl w:val="0"/>
          <w:numId w:val="21"/>
        </w:numPr>
      </w:pPr>
      <w:r>
        <w:t>Oświadczenie o niepodleganiu wykluczeniu</w:t>
      </w:r>
    </w:p>
    <w:p w:rsidR="001711A3" w:rsidRDefault="001711A3">
      <w:pPr>
        <w:numPr>
          <w:ilvl w:val="0"/>
          <w:numId w:val="21"/>
        </w:numPr>
      </w:pPr>
      <w:r>
        <w:t>Dokumentacja techniczna</w:t>
      </w:r>
    </w:p>
    <w:sectPr w:rsidR="001711A3">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BD92C19"/>
    <w:multiLevelType w:val="multilevel"/>
    <w:tmpl w:val="E214AE1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122E9E"/>
    <w:multiLevelType w:val="multilevel"/>
    <w:tmpl w:val="2A00931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2B51D2"/>
    <w:multiLevelType w:val="multilevel"/>
    <w:tmpl w:val="414ECA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93F703D"/>
    <w:multiLevelType w:val="multilevel"/>
    <w:tmpl w:val="6D84B8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431DB6"/>
    <w:multiLevelType w:val="multilevel"/>
    <w:tmpl w:val="224E6DC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9D13A4"/>
    <w:multiLevelType w:val="multilevel"/>
    <w:tmpl w:val="7F9C2BF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69FF2801"/>
    <w:multiLevelType w:val="multilevel"/>
    <w:tmpl w:val="F198E3B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1F7E7B"/>
    <w:multiLevelType w:val="multilevel"/>
    <w:tmpl w:val="EB5242E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77F25F67"/>
    <w:multiLevelType w:val="multilevel"/>
    <w:tmpl w:val="723E22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9D93FB9"/>
    <w:multiLevelType w:val="multilevel"/>
    <w:tmpl w:val="BB5EA62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CC0253C"/>
    <w:multiLevelType w:val="multilevel"/>
    <w:tmpl w:val="582CF5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0C5BF7"/>
    <w:multiLevelType w:val="multilevel"/>
    <w:tmpl w:val="A6FA77F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E600F85"/>
    <w:multiLevelType w:val="multilevel"/>
    <w:tmpl w:val="4000BCE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1"/>
  </w:num>
  <w:num w:numId="3">
    <w:abstractNumId w:val="10"/>
  </w:num>
  <w:num w:numId="4">
    <w:abstractNumId w:val="16"/>
  </w:num>
  <w:num w:numId="5">
    <w:abstractNumId w:val="12"/>
  </w:num>
  <w:num w:numId="6">
    <w:abstractNumId w:val="7"/>
  </w:num>
  <w:num w:numId="7">
    <w:abstractNumId w:val="4"/>
  </w:num>
  <w:num w:numId="8">
    <w:abstractNumId w:val="6"/>
  </w:num>
  <w:num w:numId="9">
    <w:abstractNumId w:val="0"/>
  </w:num>
  <w:num w:numId="10">
    <w:abstractNumId w:val="18"/>
  </w:num>
  <w:num w:numId="11">
    <w:abstractNumId w:val="21"/>
  </w:num>
  <w:num w:numId="12">
    <w:abstractNumId w:val="8"/>
  </w:num>
  <w:num w:numId="13">
    <w:abstractNumId w:val="14"/>
  </w:num>
  <w:num w:numId="14">
    <w:abstractNumId w:val="15"/>
  </w:num>
  <w:num w:numId="15">
    <w:abstractNumId w:val="2"/>
  </w:num>
  <w:num w:numId="16">
    <w:abstractNumId w:val="20"/>
  </w:num>
  <w:num w:numId="17">
    <w:abstractNumId w:val="17"/>
  </w:num>
  <w:num w:numId="18">
    <w:abstractNumId w:val="1"/>
  </w:num>
  <w:num w:numId="19">
    <w:abstractNumId w:val="3"/>
  </w:num>
  <w:num w:numId="20">
    <w:abstractNumId w:val="5"/>
  </w:num>
  <w:num w:numId="21">
    <w:abstractNumId w:val="1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603B"/>
    <w:rsid w:val="000E7E2F"/>
    <w:rsid w:val="001711A3"/>
    <w:rsid w:val="005166F6"/>
    <w:rsid w:val="00600D32"/>
    <w:rsid w:val="0076603B"/>
    <w:rsid w:val="007D764C"/>
    <w:rsid w:val="00826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Pages>
  <Words>4866</Words>
  <Characters>29202</Characters>
  <Application>Microsoft Office Word</Application>
  <DocSecurity>0</DocSecurity>
  <Lines>243</Lines>
  <Paragraphs>67</Paragraphs>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CharactersWithSpaces>34001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7</cp:revision>
  <dcterms:created xsi:type="dcterms:W3CDTF">2016-03-03T12:26:00Z</dcterms:created>
  <dcterms:modified xsi:type="dcterms:W3CDTF">2016-03-07T14:52:00Z</dcterms:modified>
  <cp:category/>
</cp:coreProperties>
</file>