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39A" w:rsidRDefault="009D014C">
      <w:pPr>
        <w:pStyle w:val="right"/>
      </w:pPr>
      <w:r>
        <w:t>Poznań, dnia 10</w:t>
      </w:r>
      <w:r w:rsidR="00816FAC">
        <w:t>.03.2016 roku</w:t>
      </w:r>
    </w:p>
    <w:p w:rsidR="0049239A" w:rsidRDefault="0049239A">
      <w:pPr>
        <w:pStyle w:val="p"/>
      </w:pPr>
    </w:p>
    <w:p w:rsidR="0049239A" w:rsidRDefault="00816FAC">
      <w:pPr>
        <w:pStyle w:val="p"/>
      </w:pPr>
      <w:r>
        <w:rPr>
          <w:rStyle w:val="bold"/>
        </w:rPr>
        <w:t>Ogród Zoologiczny</w:t>
      </w:r>
    </w:p>
    <w:p w:rsidR="0049239A" w:rsidRDefault="0049239A">
      <w:pPr>
        <w:pStyle w:val="p"/>
      </w:pPr>
    </w:p>
    <w:p w:rsidR="0049239A" w:rsidRDefault="00816FAC">
      <w:pPr>
        <w:pStyle w:val="p"/>
      </w:pPr>
      <w:r>
        <w:rPr>
          <w:rStyle w:val="bold"/>
        </w:rPr>
        <w:t>Znak sprawy: ST/271-3/2016</w:t>
      </w:r>
    </w:p>
    <w:p w:rsidR="0049239A" w:rsidRDefault="0049239A">
      <w:pPr>
        <w:pStyle w:val="p"/>
      </w:pPr>
    </w:p>
    <w:p w:rsidR="0049239A" w:rsidRDefault="00816FAC">
      <w:pPr>
        <w:pStyle w:val="center"/>
      </w:pPr>
      <w:r>
        <w:rPr>
          <w:rStyle w:val="bold"/>
        </w:rPr>
        <w:t>SPECYFIKACJA ISTOTNYCH WARUNKÓW ZAMÓWIENIA</w:t>
      </w:r>
    </w:p>
    <w:p w:rsidR="0049239A" w:rsidRDefault="0049239A">
      <w:pPr>
        <w:pStyle w:val="p"/>
      </w:pPr>
    </w:p>
    <w:p w:rsidR="0049239A" w:rsidRDefault="00816FAC">
      <w:pPr>
        <w:pStyle w:val="center"/>
      </w:pPr>
      <w:r>
        <w:rPr>
          <w:rStyle w:val="bold"/>
        </w:rPr>
        <w:t>Przebudowa zespołu dwóch wolier dla ptaków drapieżnych na terenie Nowego Zoo - II etap</w:t>
      </w:r>
    </w:p>
    <w:p w:rsidR="0049239A" w:rsidRDefault="0049239A">
      <w:pPr>
        <w:pStyle w:val="p"/>
      </w:pPr>
    </w:p>
    <w:p w:rsidR="0049239A" w:rsidRDefault="0049239A">
      <w:pPr>
        <w:pStyle w:val="p"/>
      </w:pPr>
    </w:p>
    <w:p w:rsidR="0049239A" w:rsidRDefault="00816FAC">
      <w:pPr>
        <w:pStyle w:val="center"/>
      </w:pPr>
      <w:r>
        <w:rPr>
          <w:rStyle w:val="bold"/>
        </w:rPr>
        <w:t>o wartości nieprzekraczającej kwoty określonej w przepisach wydanych na podstawie art. 11 ust. 8 ustawy Prawo zamówień publicznych</w:t>
      </w:r>
    </w:p>
    <w:p w:rsidR="0049239A" w:rsidRDefault="0049239A">
      <w:pPr>
        <w:pStyle w:val="p"/>
      </w:pPr>
    </w:p>
    <w:p w:rsidR="0049239A" w:rsidRDefault="0049239A">
      <w:pPr>
        <w:pStyle w:val="p"/>
      </w:pPr>
    </w:p>
    <w:p w:rsidR="0049239A" w:rsidRDefault="0049239A">
      <w:pPr>
        <w:pStyle w:val="p"/>
      </w:pPr>
    </w:p>
    <w:p w:rsidR="0049239A" w:rsidRDefault="00816FAC">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2015, poz. 2164 j.t.) – zwanej dalej „ustawą PZP”.</w:t>
      </w:r>
    </w:p>
    <w:p w:rsidR="0049239A" w:rsidRDefault="0049239A"/>
    <w:p w:rsidR="0049239A" w:rsidRDefault="00816FAC" w:rsidP="00FE49E5">
      <w:pPr>
        <w:pStyle w:val="p"/>
        <w:jc w:val="both"/>
      </w:pPr>
      <w:r>
        <w:rPr>
          <w:rStyle w:val="bold"/>
        </w:rPr>
        <w:t>1. ZAMAWIAJĄCY</w:t>
      </w:r>
    </w:p>
    <w:p w:rsidR="0049239A" w:rsidRDefault="0049239A">
      <w:pPr>
        <w:pStyle w:val="p"/>
      </w:pPr>
    </w:p>
    <w:p w:rsidR="0049239A" w:rsidRDefault="00816FAC">
      <w:pPr>
        <w:pStyle w:val="p"/>
      </w:pPr>
      <w:r>
        <w:t>Ogród Zoologiczny</w:t>
      </w:r>
    </w:p>
    <w:p w:rsidR="0049239A" w:rsidRDefault="00816FAC">
      <w:pPr>
        <w:pStyle w:val="p"/>
      </w:pPr>
      <w:r>
        <w:t>Browarna 25</w:t>
      </w:r>
    </w:p>
    <w:p w:rsidR="0049239A" w:rsidRDefault="00816FAC">
      <w:pPr>
        <w:pStyle w:val="p"/>
      </w:pPr>
      <w:r>
        <w:t>61-063 Poznań</w:t>
      </w:r>
    </w:p>
    <w:p w:rsidR="0049239A" w:rsidRDefault="00816FAC">
      <w:pPr>
        <w:pStyle w:val="p"/>
      </w:pPr>
      <w:r>
        <w:t>www.zoo.poznan.pl</w:t>
      </w:r>
    </w:p>
    <w:p w:rsidR="0049239A" w:rsidRPr="00F82C22" w:rsidRDefault="00816FAC">
      <w:pPr>
        <w:pStyle w:val="p"/>
        <w:rPr>
          <w:lang w:val="en-US"/>
        </w:rPr>
      </w:pPr>
      <w:r w:rsidRPr="00F82C22">
        <w:rPr>
          <w:lang w:val="en-US"/>
        </w:rPr>
        <w:t>Fax: 61 8773 533</w:t>
      </w:r>
    </w:p>
    <w:p w:rsidR="0049239A" w:rsidRPr="00F82C22" w:rsidRDefault="00816FAC">
      <w:pPr>
        <w:pStyle w:val="p"/>
        <w:rPr>
          <w:lang w:val="en-US"/>
        </w:rPr>
      </w:pPr>
      <w:r w:rsidRPr="00F82C22">
        <w:rPr>
          <w:lang w:val="en-US"/>
        </w:rPr>
        <w:t>Email: sekretariat@zoo.poznan.pl</w:t>
      </w:r>
    </w:p>
    <w:p w:rsidR="0049239A" w:rsidRPr="00F82C22" w:rsidRDefault="0049239A">
      <w:pPr>
        <w:pStyle w:val="p"/>
        <w:rPr>
          <w:lang w:val="en-US"/>
        </w:rPr>
      </w:pPr>
    </w:p>
    <w:p w:rsidR="0049239A" w:rsidRPr="00F82C22" w:rsidRDefault="0049239A">
      <w:pPr>
        <w:pStyle w:val="p"/>
        <w:rPr>
          <w:lang w:val="en-US"/>
        </w:rPr>
      </w:pPr>
    </w:p>
    <w:p w:rsidR="0049239A" w:rsidRDefault="00816FAC" w:rsidP="00FE49E5">
      <w:pPr>
        <w:pStyle w:val="p"/>
        <w:jc w:val="both"/>
      </w:pPr>
      <w:r>
        <w:rPr>
          <w:rStyle w:val="bold"/>
        </w:rPr>
        <w:t>2. TRYB UDZIELENIA ZAMÓWIENIA</w:t>
      </w:r>
    </w:p>
    <w:p w:rsidR="0049239A" w:rsidRDefault="0049239A">
      <w:pPr>
        <w:pStyle w:val="p"/>
      </w:pPr>
    </w:p>
    <w:p w:rsidR="0049239A" w:rsidRDefault="00816FAC">
      <w:pPr>
        <w:pStyle w:val="p"/>
      </w:pPr>
      <w:r>
        <w:t xml:space="preserve">Postępowanie prowadzone będzie w trybie </w:t>
      </w:r>
      <w:r>
        <w:rPr>
          <w:rStyle w:val="bold"/>
        </w:rPr>
        <w:t>przetargu nieograniczonego.</w:t>
      </w:r>
    </w:p>
    <w:p w:rsidR="0049239A" w:rsidRDefault="0049239A">
      <w:pPr>
        <w:pStyle w:val="p"/>
      </w:pPr>
    </w:p>
    <w:p w:rsidR="0049239A" w:rsidRDefault="0049239A">
      <w:pPr>
        <w:pStyle w:val="p"/>
      </w:pPr>
    </w:p>
    <w:p w:rsidR="0049239A" w:rsidRDefault="00816FAC" w:rsidP="00FE49E5">
      <w:pPr>
        <w:pStyle w:val="p"/>
        <w:jc w:val="both"/>
      </w:pPr>
      <w:r>
        <w:rPr>
          <w:rStyle w:val="bold"/>
        </w:rPr>
        <w:t>3. OPIS PRZEDMIOTU ZAMÓWIENIA</w:t>
      </w:r>
    </w:p>
    <w:p w:rsidR="0049239A" w:rsidRDefault="0049239A">
      <w:pPr>
        <w:pStyle w:val="p"/>
      </w:pPr>
    </w:p>
    <w:p w:rsidR="0049239A" w:rsidRDefault="00816FAC">
      <w:pPr>
        <w:pStyle w:val="justify"/>
      </w:pPr>
      <w:r>
        <w:t>Rodzaj zamówienia: Roboty budowlane</w:t>
      </w:r>
    </w:p>
    <w:p w:rsidR="0049239A" w:rsidRDefault="0049239A">
      <w:pPr>
        <w:pStyle w:val="p"/>
      </w:pPr>
    </w:p>
    <w:p w:rsidR="0049239A" w:rsidRDefault="00816FAC">
      <w:pPr>
        <w:pStyle w:val="justify"/>
      </w:pPr>
      <w:r>
        <w:t>Przedmiotem zamówienia jest wykonanie drugiego etapu przebudowy zespołu dwóch wolier dla ptaków dr</w:t>
      </w:r>
      <w:r w:rsidR="00006777">
        <w:t>apieżnych na terenie Nowego Zoo</w:t>
      </w:r>
      <w:r>
        <w:t>, ul. Browarna, 61 - 063 Poznań.</w:t>
      </w:r>
    </w:p>
    <w:p w:rsidR="0049239A" w:rsidRDefault="0049239A">
      <w:pPr>
        <w:pStyle w:val="p"/>
      </w:pPr>
    </w:p>
    <w:p w:rsidR="0049239A" w:rsidRDefault="00816FAC">
      <w:pPr>
        <w:pStyle w:val="justify"/>
      </w:pPr>
      <w:r>
        <w:t xml:space="preserve">Projektowana inwestycja zlokalizowana jest w Poznaniu, w obszarze Malta, na działce nr 24/3 na terenie Nowego ZOO. Przedmiotowa działki ma powierzchnię 695.630,00m2. Wydzielona na potrzeby inwestycji część działki położona jest w sąsiedztwie funkcjonujących wolier, w otoczeniu zieleni wysokiej (na tyłach), oraz niskiej – przed wolierą. </w:t>
      </w:r>
      <w:r w:rsidR="00624BB6">
        <w:t xml:space="preserve"> </w:t>
      </w:r>
    </w:p>
    <w:p w:rsidR="0049239A" w:rsidRDefault="0049239A">
      <w:pPr>
        <w:pStyle w:val="p"/>
      </w:pPr>
    </w:p>
    <w:p w:rsidR="0049239A" w:rsidRDefault="00816FAC">
      <w:pPr>
        <w:pStyle w:val="justify"/>
      </w:pPr>
      <w:r>
        <w:lastRenderedPageBreak/>
        <w:t>Projektowana inwestycja – woliera wraz z kotnikiem - wpisze się kubaturowo i architektonicznie w istniejącą zabudowę, w sąsiedztwie. Kontynuuje istniejącą na przedmiotowej działce - funkcję oraz charakter i formę zagospodarowania przestrzennego; tj. ogród zoologiczny jako miejsce</w:t>
      </w:r>
      <w:r w:rsidR="00006777">
        <w:t xml:space="preserve"> </w:t>
      </w:r>
      <w:r>
        <w:t xml:space="preserve">przetrzymywania zwierząt należących do gatunków dziko żyjących i związaną z tym działalność naukowo-badawczą, dydaktyczną, ekspozycyjną, popularyzatorską i rekreacyjną. Dojazd i dojście do wolier przewiduje się w oparciu o dotychczasowy, istniejący układ komunikacyjny - z dostępem do asfaltowej drogi wewnętrznej oraz ścieżki dla obsługi technicznej </w:t>
      </w:r>
      <w:r w:rsidR="00006777">
        <w:br/>
      </w:r>
      <w:r>
        <w:t>i chodnika dla zwiedzających. Inwestycja po zrealizowaniu stworzy odnowiony kompleks spełniający aktualne potrzeby funkcjonalne i przestrzenne Inwestora.</w:t>
      </w:r>
    </w:p>
    <w:p w:rsidR="0049239A" w:rsidRDefault="0049239A">
      <w:pPr>
        <w:pStyle w:val="p"/>
      </w:pPr>
    </w:p>
    <w:p w:rsidR="0049239A" w:rsidRPr="00006777" w:rsidRDefault="00816FAC">
      <w:pPr>
        <w:pStyle w:val="justify"/>
        <w:rPr>
          <w:b/>
        </w:rPr>
      </w:pPr>
      <w:r w:rsidRPr="00006777">
        <w:rPr>
          <w:b/>
        </w:rPr>
        <w:t>Zakres prac drugiego etapu obejmuje:</w:t>
      </w:r>
    </w:p>
    <w:p w:rsidR="0049239A" w:rsidRPr="00006777" w:rsidRDefault="00816FAC">
      <w:pPr>
        <w:pStyle w:val="justify"/>
        <w:rPr>
          <w:b/>
        </w:rPr>
      </w:pPr>
      <w:r w:rsidRPr="00006777">
        <w:rPr>
          <w:b/>
        </w:rPr>
        <w:t>1. Wolierę nr 1 wraz z bramą i ogrodzeniem;</w:t>
      </w:r>
    </w:p>
    <w:p w:rsidR="0049239A" w:rsidRPr="00006777" w:rsidRDefault="00816FAC">
      <w:pPr>
        <w:pStyle w:val="justify"/>
        <w:rPr>
          <w:b/>
        </w:rPr>
      </w:pPr>
      <w:r w:rsidRPr="00006777">
        <w:rPr>
          <w:b/>
        </w:rPr>
        <w:t>2. Drogę;</w:t>
      </w:r>
    </w:p>
    <w:p w:rsidR="0049239A" w:rsidRPr="00006777" w:rsidRDefault="00816FAC">
      <w:pPr>
        <w:pStyle w:val="justify"/>
        <w:rPr>
          <w:b/>
        </w:rPr>
      </w:pPr>
      <w:r w:rsidRPr="00006777">
        <w:rPr>
          <w:b/>
        </w:rPr>
        <w:t>3. Budynek kotnika;</w:t>
      </w:r>
    </w:p>
    <w:p w:rsidR="00F82C22" w:rsidRDefault="00816FAC">
      <w:pPr>
        <w:pStyle w:val="justify"/>
        <w:rPr>
          <w:rFonts w:cs="Arial"/>
        </w:rPr>
      </w:pPr>
      <w:r w:rsidRPr="00006777">
        <w:rPr>
          <w:b/>
        </w:rPr>
        <w:t>4. Konstrukcję stalową.</w:t>
      </w:r>
      <w:r w:rsidR="00F82C22" w:rsidRPr="00F82C22">
        <w:rPr>
          <w:rFonts w:cs="Arial"/>
        </w:rPr>
        <w:t xml:space="preserve"> </w:t>
      </w:r>
    </w:p>
    <w:p w:rsidR="0049239A" w:rsidRDefault="0049239A">
      <w:pPr>
        <w:pStyle w:val="p"/>
      </w:pPr>
    </w:p>
    <w:p w:rsidR="0049239A" w:rsidRDefault="00816FAC">
      <w:pPr>
        <w:pStyle w:val="justify"/>
      </w:pPr>
      <w:r>
        <w:t>W ramach pierwszego etapu inwestycji wykonano:</w:t>
      </w:r>
    </w:p>
    <w:p w:rsidR="0049239A" w:rsidRDefault="00816FAC">
      <w:pPr>
        <w:pStyle w:val="justify"/>
      </w:pPr>
      <w:r>
        <w:t>- fundamenty i ściany żelbetowe oraz</w:t>
      </w:r>
    </w:p>
    <w:p w:rsidR="0049239A" w:rsidRDefault="00816FAC">
      <w:pPr>
        <w:pStyle w:val="justify"/>
      </w:pPr>
      <w:r>
        <w:t>- przełożenie inwestycji.</w:t>
      </w:r>
    </w:p>
    <w:p w:rsidR="0049239A" w:rsidRDefault="0049239A">
      <w:pPr>
        <w:pStyle w:val="p"/>
      </w:pPr>
    </w:p>
    <w:p w:rsidR="0049239A" w:rsidRDefault="00816FAC">
      <w:pPr>
        <w:pStyle w:val="justify"/>
      </w:pPr>
      <w:r>
        <w:t>W ramach trzeciego etapu inwestycji planowane jest wykonanie wypełnienia (osiatkowania) woliery nr 2.</w:t>
      </w:r>
    </w:p>
    <w:p w:rsidR="00F82C22" w:rsidRDefault="00F82C22">
      <w:pPr>
        <w:pStyle w:val="justify"/>
      </w:pPr>
    </w:p>
    <w:p w:rsidR="00F82C22" w:rsidRPr="00006777" w:rsidRDefault="00F82C22" w:rsidP="00F82C22">
      <w:pPr>
        <w:pStyle w:val="justify"/>
        <w:rPr>
          <w:b/>
        </w:rPr>
      </w:pPr>
      <w:r w:rsidRPr="00157969">
        <w:rPr>
          <w:rFonts w:cs="Arial"/>
        </w:rPr>
        <w:t xml:space="preserve">Zakres rzeczowy robót </w:t>
      </w:r>
      <w:r>
        <w:rPr>
          <w:rFonts w:cs="Arial"/>
        </w:rPr>
        <w:t>szczegółowo</w:t>
      </w:r>
      <w:r w:rsidRPr="00157969">
        <w:rPr>
          <w:rFonts w:cs="Arial"/>
        </w:rPr>
        <w:t xml:space="preserve"> określony jest w</w:t>
      </w:r>
      <w:r>
        <w:rPr>
          <w:rFonts w:cs="Arial"/>
        </w:rPr>
        <w:t xml:space="preserve"> Projektach budowlano-wykonawczych</w:t>
      </w:r>
      <w:r w:rsidRPr="00157969">
        <w:rPr>
          <w:rFonts w:cs="Arial"/>
        </w:rPr>
        <w:t xml:space="preserve">, </w:t>
      </w:r>
      <w:r>
        <w:rPr>
          <w:rFonts w:cs="Arial"/>
        </w:rPr>
        <w:t>Szczegółowych specyfikacjach technicznych</w:t>
      </w:r>
      <w:r w:rsidRPr="00157969">
        <w:rPr>
          <w:rFonts w:cs="Arial"/>
        </w:rPr>
        <w:t xml:space="preserve"> wykonania i odbior</w:t>
      </w:r>
      <w:r>
        <w:rPr>
          <w:rFonts w:cs="Arial"/>
        </w:rPr>
        <w:t>u robót budowlanych, pozostałej dokumentacji technicznej, stanowiących</w:t>
      </w:r>
      <w:r w:rsidRPr="00157969">
        <w:rPr>
          <w:rFonts w:cs="Arial"/>
        </w:rPr>
        <w:t xml:space="preserve"> załącznik</w:t>
      </w:r>
      <w:r>
        <w:rPr>
          <w:rFonts w:cs="Arial"/>
        </w:rPr>
        <w:t xml:space="preserve">i do Specyfikacji.  Zamawiający załącza również wytyczne oraz specyfikację techniczną cięgien liniowych i siatki. </w:t>
      </w:r>
    </w:p>
    <w:p w:rsidR="00F82C22" w:rsidRDefault="00F82C22">
      <w:pPr>
        <w:pStyle w:val="justify"/>
      </w:pPr>
    </w:p>
    <w:p w:rsidR="0049239A" w:rsidRDefault="0049239A">
      <w:pPr>
        <w:pStyle w:val="p"/>
      </w:pPr>
    </w:p>
    <w:p w:rsidR="0049239A" w:rsidRDefault="00816FAC">
      <w:pPr>
        <w:pStyle w:val="justify"/>
      </w:pPr>
      <w:r>
        <w:t>Ogólne wymagania dotyczące przedmiotu zamówienia oraz jego realizacji:</w:t>
      </w:r>
    </w:p>
    <w:p w:rsidR="0049239A" w:rsidRDefault="0049239A">
      <w:pPr>
        <w:pStyle w:val="p"/>
      </w:pPr>
    </w:p>
    <w:p w:rsidR="0049239A" w:rsidRDefault="00816FAC">
      <w:pPr>
        <w:pStyle w:val="justify"/>
      </w:pPr>
      <w:r>
        <w:rPr>
          <w:rStyle w:val="bold"/>
        </w:rPr>
        <w:t>Zamawiający nie dopuszcza możliwości składania ofert częściowych.</w:t>
      </w:r>
    </w:p>
    <w:p w:rsidR="0049239A" w:rsidRDefault="0049239A">
      <w:pPr>
        <w:pStyle w:val="p"/>
      </w:pPr>
    </w:p>
    <w:p w:rsidR="0049239A" w:rsidRDefault="00816FAC">
      <w:pPr>
        <w:pStyle w:val="justify"/>
      </w:pPr>
      <w:r>
        <w:rPr>
          <w:rStyle w:val="bold"/>
        </w:rPr>
        <w:t>Zamawiający nie dopuszcza możliwości składania ofert wariantowych.</w:t>
      </w:r>
    </w:p>
    <w:p w:rsidR="0049239A" w:rsidRDefault="0049239A">
      <w:pPr>
        <w:pStyle w:val="p"/>
      </w:pPr>
    </w:p>
    <w:p w:rsidR="0049239A" w:rsidRDefault="00816FAC">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49239A" w:rsidRDefault="0049239A">
      <w:pPr>
        <w:pStyle w:val="p"/>
      </w:pPr>
    </w:p>
    <w:p w:rsidR="0049239A" w:rsidRDefault="00816FAC">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49239A" w:rsidRDefault="0049239A">
      <w:pPr>
        <w:pStyle w:val="p"/>
      </w:pPr>
    </w:p>
    <w:p w:rsidR="0049239A" w:rsidRDefault="00816FAC">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49239A" w:rsidRDefault="0049239A">
      <w:pPr>
        <w:pStyle w:val="p"/>
      </w:pPr>
    </w:p>
    <w:p w:rsidR="0049239A" w:rsidRDefault="00816FAC">
      <w:pPr>
        <w:pStyle w:val="justify"/>
      </w:pPr>
      <w:r>
        <w:lastRenderedPageBreak/>
        <w:t>Zaleca się aby wykonawcy dokonali wizji lokalnej w miejscu realizacji Inwestycji w celu oceny dokumentów przekazanych w ramach danego postępowania przez Zamawiającego.</w:t>
      </w:r>
    </w:p>
    <w:p w:rsidR="0049239A" w:rsidRDefault="0049239A">
      <w:pPr>
        <w:pStyle w:val="p"/>
      </w:pPr>
    </w:p>
    <w:p w:rsidR="0049239A" w:rsidRDefault="00816FAC">
      <w:pPr>
        <w:pStyle w:val="justify"/>
      </w:pPr>
      <w:r>
        <w:t>Oznaczenie według Wspólnego Słownika Zamówień:</w:t>
      </w:r>
    </w:p>
    <w:p w:rsidR="0049239A" w:rsidRDefault="0049239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2"/>
        <w:gridCol w:w="6548"/>
      </w:tblGrid>
      <w:tr w:rsidR="0049239A" w:rsidTr="00816FAC">
        <w:tc>
          <w:tcPr>
            <w:tcW w:w="11000" w:type="dxa"/>
            <w:gridSpan w:val="2"/>
            <w:tcBorders>
              <w:bottom w:val="single" w:sz="1" w:space="0" w:color="auto"/>
            </w:tcBorders>
            <w:shd w:val="clear" w:color="auto" w:fill="auto"/>
            <w:vAlign w:val="center"/>
          </w:tcPr>
          <w:p w:rsidR="0049239A" w:rsidRDefault="00816FAC" w:rsidP="00816FAC">
            <w:pPr>
              <w:pStyle w:val="tableCenter"/>
              <w:spacing w:after="200"/>
            </w:pPr>
            <w:r>
              <w:rPr>
                <w:rStyle w:val="bold"/>
              </w:rPr>
              <w:t>Wspólny Słownik Zamówień:</w:t>
            </w:r>
          </w:p>
        </w:tc>
      </w:tr>
      <w:tr w:rsidR="0049239A" w:rsidTr="00816FAC">
        <w:tc>
          <w:tcPr>
            <w:tcW w:w="3000" w:type="dxa"/>
            <w:shd w:val="clear" w:color="auto" w:fill="auto"/>
            <w:vAlign w:val="center"/>
          </w:tcPr>
          <w:p w:rsidR="0049239A" w:rsidRDefault="00816FAC">
            <w:pPr>
              <w:pStyle w:val="tableCenter"/>
            </w:pPr>
            <w:r>
              <w:t>Numer CPV</w:t>
            </w:r>
          </w:p>
        </w:tc>
        <w:tc>
          <w:tcPr>
            <w:tcW w:w="8000" w:type="dxa"/>
            <w:shd w:val="clear" w:color="auto" w:fill="auto"/>
            <w:vAlign w:val="center"/>
          </w:tcPr>
          <w:p w:rsidR="0049239A" w:rsidRDefault="00816FAC">
            <w:pPr>
              <w:pStyle w:val="tableCenter"/>
            </w:pPr>
            <w:r>
              <w:t>Opis</w:t>
            </w:r>
          </w:p>
        </w:tc>
      </w:tr>
      <w:tr w:rsidR="0049239A" w:rsidTr="00816FAC">
        <w:tc>
          <w:tcPr>
            <w:tcW w:w="3000" w:type="dxa"/>
            <w:shd w:val="clear" w:color="auto" w:fill="auto"/>
            <w:vAlign w:val="center"/>
          </w:tcPr>
          <w:p w:rsidR="0049239A" w:rsidRDefault="00816FAC">
            <w:r>
              <w:rPr>
                <w:rStyle w:val="bold"/>
              </w:rPr>
              <w:t>45210000-2</w:t>
            </w:r>
          </w:p>
        </w:tc>
        <w:tc>
          <w:tcPr>
            <w:tcW w:w="8000" w:type="dxa"/>
            <w:shd w:val="clear" w:color="auto" w:fill="auto"/>
            <w:vAlign w:val="center"/>
          </w:tcPr>
          <w:p w:rsidR="0049239A" w:rsidRDefault="00816FAC">
            <w:r>
              <w:t>Roboty budowlane w zakresie budowy obiektów</w:t>
            </w:r>
          </w:p>
        </w:tc>
      </w:tr>
    </w:tbl>
    <w:p w:rsidR="0049239A" w:rsidRDefault="0049239A">
      <w:pPr>
        <w:pStyle w:val="p"/>
      </w:pPr>
    </w:p>
    <w:p w:rsidR="0049239A" w:rsidRDefault="0049239A">
      <w:pPr>
        <w:pStyle w:val="p"/>
      </w:pPr>
    </w:p>
    <w:p w:rsidR="0049239A" w:rsidRDefault="00816FAC" w:rsidP="00FE49E5">
      <w:pPr>
        <w:pStyle w:val="p"/>
        <w:jc w:val="both"/>
      </w:pPr>
      <w:r>
        <w:rPr>
          <w:rStyle w:val="bold"/>
        </w:rPr>
        <w:t>4. INFORMACJA O PRZEWIDYWANYCH ZAMÓWIENIACH UZUPEŁNIAJĄCYCH</w:t>
      </w:r>
    </w:p>
    <w:p w:rsidR="0049239A" w:rsidRDefault="0049239A">
      <w:pPr>
        <w:pStyle w:val="p"/>
      </w:pPr>
    </w:p>
    <w:p w:rsidR="0049239A" w:rsidRDefault="00816FAC">
      <w:pPr>
        <w:pStyle w:val="justify"/>
      </w:pPr>
      <w:r>
        <w:t>Zamawiający nie przewiduje udzielania zamówień uzupełniających.</w:t>
      </w:r>
    </w:p>
    <w:p w:rsidR="0049239A" w:rsidRDefault="0049239A">
      <w:pPr>
        <w:pStyle w:val="p"/>
      </w:pPr>
    </w:p>
    <w:p w:rsidR="0049239A" w:rsidRDefault="0049239A">
      <w:pPr>
        <w:pStyle w:val="p"/>
      </w:pPr>
    </w:p>
    <w:p w:rsidR="0049239A" w:rsidRDefault="00816FAC">
      <w:pPr>
        <w:pStyle w:val="p"/>
      </w:pPr>
      <w:r>
        <w:rPr>
          <w:rStyle w:val="bold"/>
        </w:rPr>
        <w:t>5. TERMIN WYKONANIA ZAMÓWIENIA</w:t>
      </w:r>
    </w:p>
    <w:p w:rsidR="0049239A" w:rsidRDefault="0049239A">
      <w:pPr>
        <w:pStyle w:val="p"/>
      </w:pPr>
    </w:p>
    <w:p w:rsidR="0049239A" w:rsidRDefault="00816FAC">
      <w:pPr>
        <w:pStyle w:val="justify"/>
      </w:pPr>
      <w:r>
        <w:t xml:space="preserve">Termin wykonania zamówienia: </w:t>
      </w:r>
      <w:r>
        <w:rPr>
          <w:rStyle w:val="bold"/>
        </w:rPr>
        <w:t>od dnia udzielenia zamówienia do dnia 16.08.2016 r.</w:t>
      </w:r>
    </w:p>
    <w:p w:rsidR="0049239A" w:rsidRDefault="0049239A">
      <w:pPr>
        <w:pStyle w:val="p"/>
      </w:pPr>
    </w:p>
    <w:p w:rsidR="0049239A" w:rsidRDefault="0049239A">
      <w:pPr>
        <w:pStyle w:val="p"/>
      </w:pPr>
    </w:p>
    <w:p w:rsidR="0049239A" w:rsidRDefault="00816FAC" w:rsidP="00FE49E5">
      <w:pPr>
        <w:pStyle w:val="p"/>
        <w:jc w:val="both"/>
      </w:pPr>
      <w:r>
        <w:rPr>
          <w:rStyle w:val="bold"/>
        </w:rPr>
        <w:t>6. WARUNKI UDZIAŁU W POSTĘPOWANIU ORAZ OPIS SPOSOBU DOKONYWANIA OCENY SPEŁNIANIA TYCH WARUNKÓW</w:t>
      </w:r>
    </w:p>
    <w:p w:rsidR="0049239A" w:rsidRDefault="0049239A">
      <w:pPr>
        <w:pStyle w:val="p"/>
      </w:pPr>
    </w:p>
    <w:p w:rsidR="0049239A" w:rsidRDefault="00816FAC">
      <w:pPr>
        <w:pStyle w:val="justify"/>
      </w:pPr>
      <w:r>
        <w:t>6.1. W postępowaniu mogą wziąć udział wyłącznie wykonawcy spełniający warunki określone w art. 22 ust. 1 ustawy PZP:</w:t>
      </w:r>
    </w:p>
    <w:p w:rsidR="0049239A" w:rsidRDefault="0049239A">
      <w:pPr>
        <w:pStyle w:val="p"/>
      </w:pPr>
    </w:p>
    <w:p w:rsidR="0049239A" w:rsidRDefault="00816FAC">
      <w:pPr>
        <w:pStyle w:val="justify"/>
      </w:pPr>
      <w:r>
        <w:t>6.1.1. Wykonawca posiada uprawnienia do wykonywania działalności lub czynności objętej niniejszym postępowaniem.</w:t>
      </w:r>
    </w:p>
    <w:p w:rsidR="0049239A" w:rsidRDefault="0049239A">
      <w:pPr>
        <w:pStyle w:val="p"/>
      </w:pPr>
    </w:p>
    <w:p w:rsidR="0049239A" w:rsidRDefault="00816FAC">
      <w:pPr>
        <w:pStyle w:val="justify"/>
      </w:pPr>
      <w:r>
        <w:t>Zamawiający nie opisuje sposobu dokonywania oceny spełnienia niniejszego warunku.</w:t>
      </w:r>
    </w:p>
    <w:p w:rsidR="0049239A" w:rsidRDefault="0049239A">
      <w:pPr>
        <w:pStyle w:val="p"/>
      </w:pPr>
    </w:p>
    <w:p w:rsidR="0049239A" w:rsidRDefault="00816FAC">
      <w:pPr>
        <w:pStyle w:val="justify"/>
      </w:pPr>
      <w:r>
        <w:t>6.1.2. Wykonawca posiada wiedzę i doświadczenie.</w:t>
      </w:r>
    </w:p>
    <w:p w:rsidR="0049239A" w:rsidRDefault="0049239A">
      <w:pPr>
        <w:pStyle w:val="p"/>
      </w:pPr>
    </w:p>
    <w:p w:rsidR="0049239A" w:rsidRDefault="00816FAC">
      <w:pPr>
        <w:pStyle w:val="justify"/>
      </w:pPr>
      <w:r>
        <w:t>Wykonawca posiada wiedzę i doświadczenie, tj. w okresie ostatnich 5 lat przed upływem terminu składania ofert, a jeżeli okres prowadzenia działalności jest krótszy - w tym okresie, wykonał co najmniej 2 zadania polegające na wykonaniu robót budowlanych, każde o wartości nie mniejszej niż 300.000,00 zł brutto</w:t>
      </w:r>
      <w:r w:rsidR="00FE49E5">
        <w:t xml:space="preserve">. </w:t>
      </w:r>
    </w:p>
    <w:p w:rsidR="0049239A" w:rsidRDefault="0049239A">
      <w:pPr>
        <w:pStyle w:val="p"/>
      </w:pPr>
    </w:p>
    <w:p w:rsidR="0049239A" w:rsidRDefault="00816FAC">
      <w:pPr>
        <w:pStyle w:val="justify"/>
      </w:pPr>
      <w:r>
        <w:t>6.1.3. Wykonawca jest zdolny do wykonania zamówienia.</w:t>
      </w:r>
    </w:p>
    <w:p w:rsidR="0049239A" w:rsidRDefault="0049239A">
      <w:pPr>
        <w:pStyle w:val="p"/>
      </w:pPr>
    </w:p>
    <w:p w:rsidR="0049239A" w:rsidRDefault="00816FAC">
      <w:pPr>
        <w:pStyle w:val="justify"/>
      </w:pPr>
      <w:r>
        <w:t>Zamawiający nie opisuje sposobu dokonywania oceny spełnienia niniejszego warunku.</w:t>
      </w:r>
    </w:p>
    <w:p w:rsidR="0049239A" w:rsidRDefault="0049239A">
      <w:pPr>
        <w:pStyle w:val="p"/>
      </w:pPr>
    </w:p>
    <w:p w:rsidR="0049239A" w:rsidRDefault="00816FAC">
      <w:pPr>
        <w:pStyle w:val="justify"/>
      </w:pPr>
      <w:r>
        <w:t>6.1.4. Wykonawca dysponuje odpowiednim potencjałem technicznym.</w:t>
      </w:r>
    </w:p>
    <w:p w:rsidR="0049239A" w:rsidRDefault="0049239A">
      <w:pPr>
        <w:pStyle w:val="p"/>
      </w:pPr>
    </w:p>
    <w:p w:rsidR="0049239A" w:rsidRDefault="00816FAC">
      <w:pPr>
        <w:pStyle w:val="justify"/>
      </w:pPr>
      <w:r>
        <w:t>Zamawiający nie opisuje sposobu dokonywania oceny spełnienia niniejszego warunku.</w:t>
      </w:r>
    </w:p>
    <w:p w:rsidR="0049239A" w:rsidRDefault="0049239A">
      <w:pPr>
        <w:pStyle w:val="p"/>
      </w:pPr>
    </w:p>
    <w:p w:rsidR="0049239A" w:rsidRDefault="00816FAC">
      <w:pPr>
        <w:pStyle w:val="justify"/>
      </w:pPr>
      <w:r>
        <w:t>6.1.5. Wykonawca dysponuje odpowiednim potencjałem osobowym.</w:t>
      </w:r>
    </w:p>
    <w:p w:rsidR="0049239A" w:rsidRDefault="0049239A">
      <w:pPr>
        <w:pStyle w:val="p"/>
      </w:pPr>
    </w:p>
    <w:p w:rsidR="0049239A" w:rsidRDefault="00816FAC">
      <w:pPr>
        <w:pStyle w:val="justify"/>
      </w:pPr>
      <w:r>
        <w:t>Zamawiający nie opisuje sposobu dokonywania oceny spełnienia niniejszego warunku.</w:t>
      </w:r>
    </w:p>
    <w:p w:rsidR="0049239A" w:rsidRDefault="0049239A">
      <w:pPr>
        <w:pStyle w:val="p"/>
      </w:pPr>
    </w:p>
    <w:p w:rsidR="0049239A" w:rsidRDefault="00816FAC">
      <w:pPr>
        <w:pStyle w:val="justify"/>
      </w:pPr>
      <w:r>
        <w:t>6.1.6. Wykonawca znajduje się w sytuacji ekonomicznej i finansowej zapewniającej wykonanie zamówienia.</w:t>
      </w:r>
    </w:p>
    <w:p w:rsidR="0049239A" w:rsidRDefault="0049239A">
      <w:pPr>
        <w:pStyle w:val="p"/>
      </w:pPr>
    </w:p>
    <w:p w:rsidR="0049239A" w:rsidRDefault="00816FAC">
      <w:pPr>
        <w:pStyle w:val="justify"/>
      </w:pPr>
      <w:r>
        <w:t>Wykonawca posiada potencjał ekonomiczny i finansowy, tj.:</w:t>
      </w:r>
    </w:p>
    <w:p w:rsidR="0049239A" w:rsidRDefault="00816FAC">
      <w:pPr>
        <w:pStyle w:val="justify"/>
      </w:pPr>
      <w:r>
        <w:t>- jest ubezpieczony od odpowiedzialności cywilnej OC na kwotę 300.000,00 zł</w:t>
      </w:r>
    </w:p>
    <w:p w:rsidR="0049239A" w:rsidRDefault="00816FAC">
      <w:pPr>
        <w:pStyle w:val="justify"/>
      </w:pPr>
      <w:r>
        <w:t>- posiada środki finansowe lub zdolność kredytową w wysokości 300.000,00 zł</w:t>
      </w:r>
    </w:p>
    <w:p w:rsidR="0049239A" w:rsidRDefault="0049239A">
      <w:pPr>
        <w:pStyle w:val="p"/>
      </w:pPr>
    </w:p>
    <w:p w:rsidR="0049239A" w:rsidRDefault="00816FAC">
      <w:pPr>
        <w:pStyle w:val="justify"/>
      </w:pPr>
      <w:r>
        <w:t>6.1.7. Wykonawca spełnia warunek w zakresie osób niepełnosprawnych.</w:t>
      </w:r>
    </w:p>
    <w:p w:rsidR="0049239A" w:rsidRDefault="0049239A">
      <w:pPr>
        <w:pStyle w:val="p"/>
      </w:pPr>
    </w:p>
    <w:p w:rsidR="0049239A" w:rsidRDefault="00816FAC">
      <w:pPr>
        <w:pStyle w:val="justify"/>
      </w:pPr>
      <w:r>
        <w:t>Zamawiający nie opisuje sposobu dokonywania oceny spełnienia niniejszego warunku.</w:t>
      </w:r>
    </w:p>
    <w:p w:rsidR="0049239A" w:rsidRDefault="0049239A">
      <w:pPr>
        <w:pStyle w:val="p"/>
      </w:pPr>
    </w:p>
    <w:p w:rsidR="0049239A" w:rsidRDefault="00816FAC">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49239A" w:rsidRDefault="0049239A">
      <w:pPr>
        <w:pStyle w:val="p"/>
      </w:pPr>
    </w:p>
    <w:p w:rsidR="0049239A" w:rsidRDefault="00816FAC">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49239A" w:rsidRDefault="0049239A">
      <w:pPr>
        <w:pStyle w:val="p"/>
      </w:pPr>
    </w:p>
    <w:p w:rsidR="0049239A" w:rsidRDefault="00816FAC">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49239A" w:rsidRDefault="0049239A">
      <w:pPr>
        <w:pStyle w:val="p"/>
      </w:pPr>
    </w:p>
    <w:p w:rsidR="0049239A" w:rsidRDefault="00816FAC" w:rsidP="00D757E6">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9239A" w:rsidRDefault="0049239A">
      <w:pPr>
        <w:pStyle w:val="p"/>
      </w:pPr>
    </w:p>
    <w:p w:rsidR="0049239A" w:rsidRDefault="0049239A">
      <w:pPr>
        <w:pStyle w:val="p"/>
      </w:pPr>
    </w:p>
    <w:p w:rsidR="0049239A" w:rsidRDefault="00816FAC" w:rsidP="00D757E6">
      <w:pPr>
        <w:pStyle w:val="p"/>
        <w:jc w:val="both"/>
      </w:pPr>
      <w:r>
        <w:rPr>
          <w:rStyle w:val="bold"/>
        </w:rPr>
        <w:t>7. WYKAZ OŚWIADCZEŃ LUB DOKUMENTÓW, JAKIE MAJĄ DOSTARCZYĆ WYKONAWCY W CELU POTWIERDZENIA SPEŁNIANIA WARUNKÓW UDZIAŁU W POSTĘPOWANIU</w:t>
      </w:r>
    </w:p>
    <w:p w:rsidR="0049239A" w:rsidRDefault="0049239A">
      <w:pPr>
        <w:pStyle w:val="p"/>
      </w:pPr>
    </w:p>
    <w:p w:rsidR="0049239A" w:rsidRDefault="00816FAC">
      <w:pPr>
        <w:pStyle w:val="justify"/>
      </w:pPr>
      <w:r>
        <w:t>7.1. Każdy z wykonawców ma obowiązek złożyć następujące oświadczenia i dokumenty potwierdzające spełnienie warunków udziału w postępowaniu:</w:t>
      </w:r>
    </w:p>
    <w:p w:rsidR="0049239A" w:rsidRDefault="0049239A">
      <w:pPr>
        <w:pStyle w:val="p"/>
      </w:pPr>
    </w:p>
    <w:p w:rsidR="0049239A" w:rsidRDefault="00816FAC">
      <w:pPr>
        <w:pStyle w:val="justify"/>
        <w:numPr>
          <w:ilvl w:val="0"/>
          <w:numId w:val="6"/>
        </w:numPr>
      </w:pPr>
      <w:r>
        <w:t>oświadczenie wykonawcy - według wzoru stanowiącego załącznik do SIWZ, o spełnianiu warunków określonych w art. 22 ust. 1 ustawy PZP,</w:t>
      </w:r>
    </w:p>
    <w:p w:rsidR="0049239A" w:rsidRDefault="0049239A">
      <w:pPr>
        <w:pStyle w:val="p"/>
      </w:pPr>
    </w:p>
    <w:p w:rsidR="0049239A" w:rsidRDefault="00816FAC">
      <w:pPr>
        <w:pStyle w:val="justify"/>
      </w:pPr>
      <w:r>
        <w:t>w przypadku składania oferty wspólnej ww. oświadczenie składa pełnomocnik w imieniu wykonawców składających ofertę wspólną)</w:t>
      </w:r>
    </w:p>
    <w:p w:rsidR="0049239A" w:rsidRDefault="0049239A">
      <w:pPr>
        <w:pStyle w:val="p"/>
      </w:pPr>
    </w:p>
    <w:p w:rsidR="0049239A" w:rsidRDefault="00816FAC">
      <w:pPr>
        <w:pStyle w:val="justify"/>
        <w:numPr>
          <w:ilvl w:val="0"/>
          <w:numId w:val="6"/>
        </w:numPr>
      </w:pPr>
      <w:r>
        <w:t xml:space="preserve">wykaz robót budowlanych wykonanych w okresie ostatnich pięciu lat przed upływem terminu składania ofert, a jeżeli okres prowadzenia działalności jest krótszy - w tym okresie, wraz z podaniem ich rodzaju </w:t>
      </w:r>
      <w:r w:rsidR="00D757E6">
        <w:br/>
      </w:r>
      <w:r>
        <w:t xml:space="preserve">i wartości, daty i miejsca wykonania oraz z załączeniem dowodów dotyczących najważniejszych robót, </w:t>
      </w:r>
      <w:r>
        <w:lastRenderedPageBreak/>
        <w:t>określających, czy roboty te zostały wykonane w sposób należyty oraz wskazujących, czy zostały wykonane zgodnie z zasadami sztuki budowlanej i prawidłowo ukończone</w:t>
      </w:r>
    </w:p>
    <w:p w:rsidR="0049239A" w:rsidRDefault="0049239A">
      <w:pPr>
        <w:pStyle w:val="p"/>
      </w:pPr>
    </w:p>
    <w:p w:rsidR="0049239A" w:rsidRDefault="00816FAC">
      <w:pPr>
        <w:pStyle w:val="justify"/>
        <w:numPr>
          <w:ilvl w:val="0"/>
          <w:numId w:val="6"/>
        </w:numPr>
      </w:pPr>
      <w:r>
        <w:t xml:space="preserve">opłacona polisa, a w przypadku jej braku inny dokument potwierdzający, że wykonawca jest ubezpieczony od odpowiedzialności cywilnej w zakresie prowadzonej działalności związanej </w:t>
      </w:r>
      <w:r w:rsidR="00D757E6">
        <w:br/>
      </w:r>
      <w:r>
        <w:t>z przedmiotem zamówienia</w:t>
      </w:r>
    </w:p>
    <w:p w:rsidR="0049239A" w:rsidRDefault="0049239A">
      <w:pPr>
        <w:pStyle w:val="p"/>
      </w:pPr>
    </w:p>
    <w:p w:rsidR="0049239A" w:rsidRDefault="00816FAC">
      <w:pPr>
        <w:pStyle w:val="justify"/>
        <w:numPr>
          <w:ilvl w:val="0"/>
          <w:numId w:val="6"/>
        </w:numPr>
      </w:pPr>
      <w:r>
        <w:t xml:space="preserve">Informacja banku lub spółdzielczej kasy oszczędnościowo-kredytowej potwierdzającej wysokość posiadanych środków finansowych lub zdolność kredytową wykonawcy, wystawiona nie wcześniej niż </w:t>
      </w:r>
      <w:r w:rsidR="00D757E6">
        <w:br/>
      </w:r>
      <w:r>
        <w:t>3 miesiące przed upływem terminu składania ofert albo składania wniosków o dopuszczenie do udziału w postępowaniu o udzielenie zamówienia</w:t>
      </w:r>
    </w:p>
    <w:p w:rsidR="0049239A" w:rsidRDefault="0049239A">
      <w:pPr>
        <w:pStyle w:val="p"/>
      </w:pPr>
    </w:p>
    <w:p w:rsidR="0049239A" w:rsidRDefault="00816FAC">
      <w:pPr>
        <w:pStyle w:val="justify"/>
        <w:numPr>
          <w:ilvl w:val="0"/>
          <w:numId w:val="6"/>
        </w:numPr>
      </w:pPr>
      <w:r>
        <w:t>pisemne zobowiązanie innych podmiotów do oddania do dyspozycji wykonawcy niezbędnych zasobów na okres korzystania z nich przy wykonywaniu zamówienia</w:t>
      </w:r>
    </w:p>
    <w:p w:rsidR="0049239A" w:rsidRDefault="0049239A">
      <w:pPr>
        <w:pStyle w:val="p"/>
      </w:pPr>
    </w:p>
    <w:p w:rsidR="0049239A" w:rsidRDefault="00816FAC">
      <w:pPr>
        <w:pStyle w:val="justify"/>
      </w:pPr>
      <w:r>
        <w:t>Jeżeli wykonawca, wykazując spełnianie warunków udziału w postępowaniu, polega na zasobach innych podmiotów, Zamawiający żąda – w przypadku warunku w zakresie potencjału finansowego i ekonomicznego – dokumentów:</w:t>
      </w:r>
    </w:p>
    <w:p w:rsidR="0049239A" w:rsidRDefault="0049239A">
      <w:pPr>
        <w:pStyle w:val="p"/>
      </w:pPr>
    </w:p>
    <w:p w:rsidR="0049239A" w:rsidRDefault="00816FAC">
      <w:pPr>
        <w:pStyle w:val="justify"/>
        <w:numPr>
          <w:ilvl w:val="0"/>
          <w:numId w:val="11"/>
        </w:numPr>
      </w:pPr>
      <w:r>
        <w:t xml:space="preserve">informacji banku lub spółdzielczej kasy oszczędnościowo-kredytowej potwierdzającej wysokość posiadanych środków finansowych lub zdolność kredytową wykonawcy, wystawionej nie wcześniej niż </w:t>
      </w:r>
      <w:r w:rsidR="00D757E6">
        <w:br/>
      </w:r>
      <w:r>
        <w:t>3 miesiące przed upływem terminu składania ofert albo składania wniosków o dopuszczenie do udziału w postępowaniu o udzielenie zamówienia</w:t>
      </w:r>
    </w:p>
    <w:p w:rsidR="0049239A" w:rsidRDefault="0049239A">
      <w:pPr>
        <w:pStyle w:val="p"/>
      </w:pPr>
    </w:p>
    <w:p w:rsidR="0049239A" w:rsidRDefault="00816FAC" w:rsidP="00D757E6">
      <w:pPr>
        <w:pStyle w:val="justify"/>
        <w:numPr>
          <w:ilvl w:val="0"/>
          <w:numId w:val="11"/>
        </w:numPr>
      </w:pPr>
      <w:r>
        <w:t xml:space="preserve">opłaconej polisy, a w przypadku jej braku, innego dokumentu potwierdzającego, że wykonawca jest ubezpieczony od odpowiedzialności cywilnej w zakresie prowadzonej działalności związanej </w:t>
      </w:r>
      <w:r w:rsidR="00D757E6">
        <w:br/>
      </w:r>
      <w:r>
        <w:t>z przedmiotem zamówienia</w:t>
      </w:r>
    </w:p>
    <w:p w:rsidR="0049239A" w:rsidRDefault="0049239A">
      <w:pPr>
        <w:pStyle w:val="p"/>
      </w:pPr>
    </w:p>
    <w:p w:rsidR="0049239A" w:rsidRDefault="00816FAC">
      <w:pPr>
        <w:pStyle w:val="justify"/>
      </w:pPr>
      <w:r>
        <w:t>Gdy wykonawca z uzasadnionych przyczyn o obiektywnym charakterze, nie jest w stanie uzyskać poświadczenia, dowodami, w przypadku dostaw i usług dowodem zastępującym poświadczenia będzie oświadczenie wykonawcy.</w:t>
      </w:r>
    </w:p>
    <w:p w:rsidR="0049239A" w:rsidRDefault="0049239A">
      <w:pPr>
        <w:pStyle w:val="p"/>
      </w:pPr>
    </w:p>
    <w:p w:rsidR="0049239A" w:rsidRDefault="00816FAC">
      <w:pPr>
        <w:pStyle w:val="justify"/>
      </w:pPr>
      <w:r>
        <w:t xml:space="preserve">W sytuacji gdy Zamawiający jest podmiotem, na rzecz którego roboty budowlane, dostawy lub usługi wskazane </w:t>
      </w:r>
      <w:r w:rsidR="00D757E6">
        <w:br/>
      </w:r>
      <w:r>
        <w:t>w wykazie, zostały wcześniej wykonane, wykonawca nie ma obowiązku przedkładania ww. dowodów (§ 1 ust. 3 rozporządzenia Prezesa Rady Ministrów z dnia 19 lutego 2013 r. - Dz. U. z 2013 R., Nr 231, zwanego dalej "Rozporządzeniem").</w:t>
      </w:r>
    </w:p>
    <w:p w:rsidR="0049239A" w:rsidRDefault="0049239A">
      <w:pPr>
        <w:pStyle w:val="p"/>
      </w:pPr>
    </w:p>
    <w:p w:rsidR="0049239A" w:rsidRDefault="0049239A">
      <w:pPr>
        <w:pStyle w:val="p"/>
      </w:pPr>
    </w:p>
    <w:p w:rsidR="0049239A" w:rsidRDefault="0049239A">
      <w:pPr>
        <w:pStyle w:val="p"/>
      </w:pPr>
    </w:p>
    <w:p w:rsidR="0049239A" w:rsidRDefault="00816FAC" w:rsidP="00D757E6">
      <w:pPr>
        <w:pStyle w:val="p"/>
        <w:jc w:val="both"/>
      </w:pPr>
      <w:r>
        <w:rPr>
          <w:rStyle w:val="bold"/>
        </w:rPr>
        <w:t>8. OŚWIADCZENIA I DOKUMENTY POŚWIADCZAJĄCE BRAK PODSTAW DO WYKLUCZENIA WYKONAWCY Z POSTĘPOWANIA O UDZIELENIE ZAMÓWIENIA PUBLICZNEGO</w:t>
      </w:r>
    </w:p>
    <w:p w:rsidR="0049239A" w:rsidRDefault="0049239A">
      <w:pPr>
        <w:pStyle w:val="p"/>
      </w:pPr>
    </w:p>
    <w:p w:rsidR="0049239A" w:rsidRDefault="00816FAC">
      <w:pPr>
        <w:pStyle w:val="justify"/>
      </w:pPr>
      <w:r>
        <w:t>8.1. W celu poświadczenia, iż brak jest podstaw do wykluczenia wykonawcy z postępowania o udzielenie zamówienia w okolicznościach, o których mowa w art. 24 ustawy PZP, wykonawca zobowiązany jest złożyć:</w:t>
      </w:r>
    </w:p>
    <w:p w:rsidR="0049239A" w:rsidRDefault="0049239A">
      <w:pPr>
        <w:pStyle w:val="p"/>
      </w:pPr>
    </w:p>
    <w:p w:rsidR="0049239A" w:rsidRDefault="00816FAC">
      <w:pPr>
        <w:pStyle w:val="justify"/>
        <w:numPr>
          <w:ilvl w:val="0"/>
          <w:numId w:val="12"/>
        </w:numPr>
      </w:pPr>
      <w:r>
        <w:t>oświadczenie o braku podstaw do wykluczenia</w:t>
      </w:r>
    </w:p>
    <w:p w:rsidR="0049239A" w:rsidRDefault="0049239A">
      <w:pPr>
        <w:pStyle w:val="p"/>
      </w:pPr>
    </w:p>
    <w:p w:rsidR="0049239A" w:rsidRDefault="00816FAC">
      <w:pPr>
        <w:pStyle w:val="justify"/>
        <w:numPr>
          <w:ilvl w:val="0"/>
          <w:numId w:val="12"/>
        </w:numPr>
      </w:pPr>
      <w:r>
        <w:t xml:space="preserve">aktualny odpis z właściwego rejestru lub z centralnej ewidencji i informacji o działalności gospodarczej, jeżeli odrębne przepisy wymagają wpisu do rejestru lub ewidencji, w celu wykazania braku podstaw do </w:t>
      </w:r>
      <w:r>
        <w:lastRenderedPageBreak/>
        <w:t>wykluczenia w oparciu o art. 24 ust. 1 pkt 2 ustawy PZP, wystawiony nie wcześniej niż 6 miesięcy przed upływem terminu składania wniosków o dopuszczenie do udziału w postępowaniu o udzielenie zamówienia albo składania ofert</w:t>
      </w:r>
    </w:p>
    <w:p w:rsidR="0049239A" w:rsidRDefault="0049239A">
      <w:pPr>
        <w:pStyle w:val="p"/>
      </w:pPr>
    </w:p>
    <w:p w:rsidR="0049239A" w:rsidRDefault="00816FAC">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49239A" w:rsidRDefault="0049239A">
      <w:pPr>
        <w:pStyle w:val="p"/>
      </w:pPr>
    </w:p>
    <w:p w:rsidR="0049239A" w:rsidRDefault="00816FAC">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49239A" w:rsidRDefault="0049239A">
      <w:pPr>
        <w:pStyle w:val="p"/>
      </w:pPr>
    </w:p>
    <w:p w:rsidR="0049239A" w:rsidRDefault="00816FAC">
      <w:pPr>
        <w:pStyle w:val="justify"/>
        <w:numPr>
          <w:ilvl w:val="0"/>
          <w:numId w:val="12"/>
        </w:numPr>
      </w:pPr>
      <w:r>
        <w:t>listę podmiotów należących do tej samej grupy kapitałowej, o której mowa w art. 24 ust. 2 pkt 5 ustawy PZP, albo informację o tym, że nie należy do grupy kapitałowej</w:t>
      </w:r>
    </w:p>
    <w:p w:rsidR="0049239A" w:rsidRDefault="0049239A">
      <w:pPr>
        <w:pStyle w:val="p"/>
      </w:pPr>
    </w:p>
    <w:p w:rsidR="0049239A" w:rsidRDefault="00816FAC" w:rsidP="00D757E6">
      <w:pPr>
        <w:pStyle w:val="justify"/>
        <w:ind w:left="720"/>
      </w:pPr>
      <w:r>
        <w:t xml:space="preserve">Zamawiający wyklucza z postępowania o udzielenie zamówienia wykonawcę, który w okresie 3 lat przed wszczęciem postępowania, w sposób zawiniony poważnie naruszył obowiązki zawodowe, </w:t>
      </w:r>
      <w:r w:rsidR="00D757E6">
        <w:br/>
      </w:r>
      <w:r>
        <w:t>w szczególności, gdy wykonawca w wyniku zamierzonego działania lub rażącego niedbalstwa nie wykonał lub nienależycie wykonał zamówienie, co zamawiający jest w stanie wykazać za pomocą dowolnych środków dowodowych. Zamawiający nie wyklucza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rsidR="0049239A" w:rsidRDefault="0049239A">
      <w:pPr>
        <w:pStyle w:val="p"/>
      </w:pPr>
    </w:p>
    <w:p w:rsidR="0049239A" w:rsidRDefault="00816FAC">
      <w:pPr>
        <w:pStyle w:val="justify"/>
      </w:pPr>
      <w:r>
        <w:t>Jeżeli wykonawca ma siedzibę lub miejsce zamieszkania poza terytorium Rzeczypospolitej Polskiej:</w:t>
      </w:r>
    </w:p>
    <w:p w:rsidR="0049239A" w:rsidRDefault="0049239A">
      <w:pPr>
        <w:pStyle w:val="p"/>
      </w:pPr>
    </w:p>
    <w:p w:rsidR="0049239A" w:rsidRDefault="00816FAC">
      <w:pPr>
        <w:pStyle w:val="justify"/>
        <w:numPr>
          <w:ilvl w:val="0"/>
          <w:numId w:val="15"/>
        </w:numPr>
      </w:pPr>
      <w:r>
        <w:t>zamiast dokumentów, wskazanych powyżej składa dokument lub dokumenty wystawione w kraju, w którym ma siedzibę lub miejsce zamieszkania, potwierdzające odpowiednio, że:</w:t>
      </w:r>
    </w:p>
    <w:p w:rsidR="0049239A" w:rsidRDefault="0049239A">
      <w:pPr>
        <w:pStyle w:val="p"/>
      </w:pPr>
    </w:p>
    <w:p w:rsidR="0049239A" w:rsidRDefault="00816FAC">
      <w:pPr>
        <w:pStyle w:val="justify"/>
        <w:numPr>
          <w:ilvl w:val="1"/>
          <w:numId w:val="9"/>
        </w:numPr>
      </w:pPr>
      <w:r>
        <w:t>nie otwarto jego likwidacji ani nie ogłoszono upadłości – wystawiony nie wcześniej niż 6 miesięcy przed upływem terminu składania ofert</w:t>
      </w:r>
    </w:p>
    <w:p w:rsidR="0049239A" w:rsidRDefault="0049239A">
      <w:pPr>
        <w:pStyle w:val="p"/>
      </w:pPr>
    </w:p>
    <w:p w:rsidR="0049239A" w:rsidRDefault="00816FAC">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49239A" w:rsidRDefault="0049239A">
      <w:pPr>
        <w:pStyle w:val="p"/>
      </w:pPr>
    </w:p>
    <w:p w:rsidR="0049239A" w:rsidRDefault="0049239A">
      <w:pPr>
        <w:pStyle w:val="p"/>
      </w:pPr>
    </w:p>
    <w:p w:rsidR="0049239A" w:rsidRDefault="00816FAC">
      <w:pPr>
        <w:pStyle w:val="justify"/>
        <w:numPr>
          <w:ilvl w:val="0"/>
          <w:numId w:val="15"/>
        </w:numPr>
      </w:pPr>
      <w:r>
        <w:t>zamiast dokumentów, wskazanych powyżej, w zakresie określonym w art. 24 ust. 1 pkt. 4 – 8 i 10 ustawy PZP wykonawca składa zaświadczenie właściwego organu sądowego lub administracyjnego kraju pochodzenia albo zamieszkania osoby, której dokumenty dotyczą (dokumenty powinny być wystawione nie wcześniej niż 6 miesięcy przed upływem terminu składania ofert)</w:t>
      </w:r>
    </w:p>
    <w:p w:rsidR="0049239A" w:rsidRDefault="0049239A">
      <w:pPr>
        <w:pStyle w:val="p"/>
      </w:pPr>
    </w:p>
    <w:p w:rsidR="0049239A" w:rsidRDefault="00816FAC">
      <w:pPr>
        <w:pStyle w:val="justify"/>
      </w:pPr>
      <w:r>
        <w:lastRenderedPageBreak/>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49239A" w:rsidRDefault="0049239A">
      <w:pPr>
        <w:pStyle w:val="p"/>
      </w:pPr>
    </w:p>
    <w:p w:rsidR="0049239A" w:rsidRDefault="00816FAC">
      <w:pPr>
        <w:pStyle w:val="justify"/>
      </w:pPr>
      <w:r>
        <w:t xml:space="preserve">Wskazane dokumenty mogą być doręczone w formie oryginałów lub kserokopii poświadczonych za zgodność </w:t>
      </w:r>
      <w:r w:rsidR="00BE4594">
        <w:br/>
      </w:r>
      <w:r>
        <w:t>z oryginałem przez wykonawcę. Zamawiający może zażądać przedstawienia oryginałów lub notarialnie potwierdzonych kopii dokumentów w sytuacjach wskazanych w Rozporządzeniu.</w:t>
      </w:r>
    </w:p>
    <w:p w:rsidR="0049239A" w:rsidRDefault="0049239A">
      <w:pPr>
        <w:pStyle w:val="p"/>
      </w:pPr>
    </w:p>
    <w:p w:rsidR="0049239A" w:rsidRDefault="00816FAC">
      <w:pPr>
        <w:pStyle w:val="justify"/>
      </w:pPr>
      <w:r>
        <w:t xml:space="preserve">Ocena zostanie dokonana według formuły: </w:t>
      </w:r>
      <w:r>
        <w:rPr>
          <w:rStyle w:val="bold"/>
        </w:rPr>
        <w:t>SPEŁNIA / NIE SPEŁNIA</w:t>
      </w:r>
      <w:r>
        <w:t>, na podstawie złożonych przez wykonawcę oświadczeń i dokumentów.</w:t>
      </w:r>
    </w:p>
    <w:p w:rsidR="00BE4594" w:rsidRDefault="00BE4594">
      <w:pPr>
        <w:pStyle w:val="justify"/>
      </w:pPr>
    </w:p>
    <w:p w:rsidR="0049239A" w:rsidRDefault="00816FAC" w:rsidP="005821CD">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49239A" w:rsidRDefault="0049239A">
      <w:pPr>
        <w:pStyle w:val="p"/>
      </w:pPr>
    </w:p>
    <w:p w:rsidR="0049239A" w:rsidRDefault="00816FAC" w:rsidP="00BE4594">
      <w:pPr>
        <w:pStyle w:val="p"/>
        <w:jc w:val="both"/>
      </w:pPr>
      <w:r>
        <w:rPr>
          <w:rStyle w:val="bold"/>
        </w:rPr>
        <w:t>9. SPOSÓB POROZUMIEWANIA SIĘ Z ZAMAWIAJĄCYM</w:t>
      </w:r>
    </w:p>
    <w:p w:rsidR="0049239A" w:rsidRDefault="0049239A">
      <w:pPr>
        <w:pStyle w:val="p"/>
      </w:pPr>
    </w:p>
    <w:p w:rsidR="0049239A" w:rsidRDefault="00816FAC">
      <w:pPr>
        <w:pStyle w:val="justify"/>
      </w:pPr>
      <w:r>
        <w:t>9.1. Wyjaśnienia dotyczące Specyfikacji Istotnych Warunków Zamówienia udzielane będą z zachowaniem zasad określonych w ustawie PZP (art. 38).</w:t>
      </w:r>
    </w:p>
    <w:p w:rsidR="0049239A" w:rsidRDefault="00816FAC">
      <w:pPr>
        <w:pStyle w:val="justify"/>
      </w:pPr>
      <w:r>
        <w:t>9.2. W niniejszym postępowaniu wszelkie oświadczenia, wnioski, zawiadomienia, wezwania oraz informacje Zamawiający i wykonawcy przekazują pisemnie, faksem, drogą elektroniczną.</w:t>
      </w:r>
    </w:p>
    <w:p w:rsidR="0049239A" w:rsidRDefault="00816FAC">
      <w:pPr>
        <w:pStyle w:val="justify"/>
      </w:pPr>
      <w:r>
        <w:t>9.3. Wybrany sposób przekazywania oświadczeń, wniosków, zawiadomień wezwań oraz informacji nie może ograniczać konkurencji; zawsze dopuszczalna jest forma pisemna, z zastrzeżeniem wyjątków przewidzianych w ustawie PZP.</w:t>
      </w:r>
    </w:p>
    <w:p w:rsidR="0049239A" w:rsidRDefault="00816FAC">
      <w:pPr>
        <w:pStyle w:val="justify"/>
      </w:pPr>
      <w:r>
        <w:t>9.4. Osoby uprawnione do kontaktu z wykonawcami:</w:t>
      </w:r>
    </w:p>
    <w:p w:rsidR="0049239A" w:rsidRDefault="0049239A">
      <w:pPr>
        <w:pStyle w:val="p"/>
      </w:pPr>
    </w:p>
    <w:p w:rsidR="0049239A" w:rsidRDefault="00816FAC" w:rsidP="005821CD">
      <w:pPr>
        <w:pStyle w:val="justify"/>
        <w:numPr>
          <w:ilvl w:val="0"/>
          <w:numId w:val="16"/>
        </w:numPr>
        <w:tabs>
          <w:tab w:val="clear" w:pos="720"/>
        </w:tabs>
        <w:ind w:hanging="436"/>
      </w:pPr>
      <w:r>
        <w:rPr>
          <w:rStyle w:val="bold"/>
        </w:rPr>
        <w:t>Paweł Sendrowski</w:t>
      </w:r>
    </w:p>
    <w:p w:rsidR="005821CD" w:rsidRDefault="005821CD" w:rsidP="005821CD">
      <w:pPr>
        <w:pStyle w:val="justify"/>
        <w:ind w:firstLine="426"/>
      </w:pPr>
    </w:p>
    <w:p w:rsidR="0049239A" w:rsidRDefault="00816FAC" w:rsidP="005821CD">
      <w:pPr>
        <w:pStyle w:val="justify"/>
        <w:ind w:firstLine="284"/>
      </w:pPr>
      <w:r>
        <w:t xml:space="preserve">2. </w:t>
      </w:r>
      <w:r w:rsidR="005821CD">
        <w:tab/>
      </w:r>
      <w:r w:rsidRPr="005821CD">
        <w:rPr>
          <w:b/>
        </w:rPr>
        <w:t>Krzysztof Kurzownik</w:t>
      </w:r>
    </w:p>
    <w:p w:rsidR="0049239A" w:rsidRDefault="0049239A">
      <w:pPr>
        <w:pStyle w:val="p"/>
      </w:pPr>
    </w:p>
    <w:p w:rsidR="0049239A" w:rsidRDefault="0049239A">
      <w:pPr>
        <w:pStyle w:val="p"/>
      </w:pPr>
    </w:p>
    <w:p w:rsidR="0049239A" w:rsidRDefault="00816FAC">
      <w:pPr>
        <w:pStyle w:val="p"/>
      </w:pPr>
      <w:r>
        <w:rPr>
          <w:rStyle w:val="bold"/>
        </w:rPr>
        <w:t>10. WYMAGANIA DOTYCZĄCE WADIUM</w:t>
      </w:r>
    </w:p>
    <w:p w:rsidR="0049239A" w:rsidRDefault="0049239A">
      <w:pPr>
        <w:pStyle w:val="p"/>
      </w:pPr>
    </w:p>
    <w:p w:rsidR="0049239A" w:rsidRDefault="00816FAC">
      <w:pPr>
        <w:pStyle w:val="justify"/>
      </w:pPr>
      <w:r>
        <w:t>10.1. Wykonawca zobowiązany je</w:t>
      </w:r>
      <w:r w:rsidR="005821CD">
        <w:t>st wnieść wadium w wysokości: 7</w:t>
      </w:r>
      <w:r>
        <w:t>.000,00 zł.</w:t>
      </w:r>
    </w:p>
    <w:p w:rsidR="0049239A" w:rsidRDefault="00816FAC">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49239A" w:rsidRDefault="00816FAC">
      <w:pPr>
        <w:pStyle w:val="justify"/>
      </w:pPr>
      <w:r>
        <w:t>10.3. Wadium może być wnoszone w jednej lub kilku następujących formach:</w:t>
      </w:r>
    </w:p>
    <w:p w:rsidR="0049239A" w:rsidRDefault="0049239A">
      <w:pPr>
        <w:pStyle w:val="p"/>
      </w:pPr>
    </w:p>
    <w:p w:rsidR="0049239A" w:rsidRDefault="00816FAC">
      <w:pPr>
        <w:pStyle w:val="justify"/>
        <w:numPr>
          <w:ilvl w:val="0"/>
          <w:numId w:val="14"/>
        </w:numPr>
      </w:pPr>
      <w:r>
        <w:t>pieniądzu:</w:t>
      </w:r>
    </w:p>
    <w:p w:rsidR="0049239A" w:rsidRDefault="0049239A">
      <w:pPr>
        <w:pStyle w:val="p"/>
      </w:pPr>
    </w:p>
    <w:p w:rsidR="0049239A" w:rsidRDefault="00816FAC">
      <w:pPr>
        <w:pStyle w:val="justify"/>
      </w:pPr>
      <w:r>
        <w:t>przelewem na rachunek bankowy Zamawiającego: 22 1020 4027 0000 1902 1263 5977</w:t>
      </w:r>
    </w:p>
    <w:p w:rsidR="0049239A" w:rsidRDefault="0049239A">
      <w:pPr>
        <w:pStyle w:val="p"/>
      </w:pPr>
    </w:p>
    <w:p w:rsidR="0049239A" w:rsidRDefault="00816FAC">
      <w:pPr>
        <w:pStyle w:val="justify"/>
        <w:numPr>
          <w:ilvl w:val="0"/>
          <w:numId w:val="14"/>
        </w:numPr>
      </w:pPr>
      <w:r>
        <w:t>poręczeniach bankowych lub poręczeniach spółdzielczej kasy oszczędnościowo-kredytowej, z tym że poręczenie kasy jest zawsze poręczeniem pieniężnym;</w:t>
      </w:r>
    </w:p>
    <w:p w:rsidR="0049239A" w:rsidRDefault="00816FAC">
      <w:pPr>
        <w:pStyle w:val="justify"/>
        <w:numPr>
          <w:ilvl w:val="0"/>
          <w:numId w:val="14"/>
        </w:numPr>
      </w:pPr>
      <w:r>
        <w:lastRenderedPageBreak/>
        <w:t>gwarancjach bankowych;</w:t>
      </w:r>
    </w:p>
    <w:p w:rsidR="0049239A" w:rsidRDefault="00816FAC">
      <w:pPr>
        <w:pStyle w:val="justify"/>
        <w:numPr>
          <w:ilvl w:val="0"/>
          <w:numId w:val="14"/>
        </w:numPr>
      </w:pPr>
      <w:r>
        <w:t>gwarancjach ubezpieczeniowych;</w:t>
      </w:r>
    </w:p>
    <w:p w:rsidR="0049239A" w:rsidRDefault="00816FAC">
      <w:pPr>
        <w:pStyle w:val="justify"/>
        <w:numPr>
          <w:ilvl w:val="0"/>
          <w:numId w:val="14"/>
        </w:numPr>
      </w:pPr>
      <w:r>
        <w:t>poręczeniach udzielanych przez podmioty, o których mowa w art. 6b ust. 5 pkt. 2 ustawy z dnia 9 listopada 2000 r. o utworzeniu Polskiej Agencji Rozwoju Przedsiębiorczości.</w:t>
      </w:r>
    </w:p>
    <w:p w:rsidR="0049239A" w:rsidRDefault="0049239A">
      <w:pPr>
        <w:pStyle w:val="p"/>
      </w:pPr>
    </w:p>
    <w:p w:rsidR="0049239A" w:rsidRDefault="00816FAC">
      <w:pPr>
        <w:pStyle w:val="justify"/>
      </w:pPr>
      <w:r>
        <w:t>10.4. Zwrot lub zatrzymanie wadium następuje na zasadach określonych w art. 46 Ustawy.</w:t>
      </w:r>
    </w:p>
    <w:p w:rsidR="0049239A" w:rsidRDefault="00816FAC">
      <w:pPr>
        <w:pStyle w:val="justify"/>
      </w:pPr>
      <w:r>
        <w:t>10.5. Wadium wnoszone w innej niż pieniądz formie musi posiadać ważność co najmniej do końca terminu związania wykonawcy złożoną przez niego ofertą.</w:t>
      </w:r>
    </w:p>
    <w:p w:rsidR="0049239A" w:rsidRDefault="00816FAC">
      <w:pPr>
        <w:pStyle w:val="justify"/>
      </w:pPr>
      <w:r>
        <w:t>10.6. W przypadku wniesienia wadium w innej formie niż pieniądz należy załączyć do oferty odpowiedni dokument, nie spięty w całość z ofertą.</w:t>
      </w:r>
    </w:p>
    <w:p w:rsidR="0049239A" w:rsidRDefault="0049239A">
      <w:pPr>
        <w:pStyle w:val="p"/>
      </w:pPr>
    </w:p>
    <w:p w:rsidR="0049239A" w:rsidRDefault="0049239A">
      <w:pPr>
        <w:pStyle w:val="p"/>
      </w:pPr>
    </w:p>
    <w:p w:rsidR="0049239A" w:rsidRDefault="00816FAC">
      <w:pPr>
        <w:pStyle w:val="p"/>
      </w:pPr>
      <w:r>
        <w:rPr>
          <w:rStyle w:val="bold"/>
        </w:rPr>
        <w:t>11. TERMIN ZWIĄZANIA OFERTĄ I TERMIN OTWARCIA OFERT</w:t>
      </w:r>
    </w:p>
    <w:p w:rsidR="0049239A" w:rsidRDefault="0049239A">
      <w:pPr>
        <w:pStyle w:val="p"/>
      </w:pPr>
    </w:p>
    <w:p w:rsidR="0049239A" w:rsidRDefault="00816FAC">
      <w:pPr>
        <w:pStyle w:val="justify"/>
      </w:pPr>
      <w:r>
        <w:t>11.1. Wykonawca pozostaje związany ofertą przez okres 30 dni.</w:t>
      </w:r>
    </w:p>
    <w:p w:rsidR="0049239A" w:rsidRDefault="00816FAC">
      <w:pPr>
        <w:pStyle w:val="justify"/>
      </w:pPr>
      <w:r>
        <w:t>11.2. Bieg terminu związania ofertą rozpoczyna się wraz z upływem terminu składania ofert.</w:t>
      </w:r>
    </w:p>
    <w:p w:rsidR="0049239A" w:rsidRDefault="00816FAC">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49239A" w:rsidRDefault="00816FAC">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9239A" w:rsidRDefault="0049239A">
      <w:pPr>
        <w:pStyle w:val="p"/>
      </w:pPr>
    </w:p>
    <w:p w:rsidR="0049239A" w:rsidRDefault="0049239A">
      <w:pPr>
        <w:pStyle w:val="p"/>
      </w:pPr>
    </w:p>
    <w:p w:rsidR="0049239A" w:rsidRDefault="00816FAC">
      <w:pPr>
        <w:pStyle w:val="p"/>
      </w:pPr>
      <w:r>
        <w:rPr>
          <w:rStyle w:val="bold"/>
        </w:rPr>
        <w:t>12. OPIS SPOSOBU PRZYGOTOWYWANIA OFERT</w:t>
      </w:r>
    </w:p>
    <w:p w:rsidR="0049239A" w:rsidRDefault="0049239A">
      <w:pPr>
        <w:pStyle w:val="p"/>
      </w:pPr>
    </w:p>
    <w:p w:rsidR="0049239A" w:rsidRDefault="00816FAC">
      <w:pPr>
        <w:pStyle w:val="justify"/>
      </w:pPr>
      <w:r>
        <w:t>12.1. Wykonawca może złożyć tylko jedną ofertę.</w:t>
      </w:r>
    </w:p>
    <w:p w:rsidR="0049239A" w:rsidRDefault="00816FAC">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9239A" w:rsidRDefault="00816FAC">
      <w:pPr>
        <w:pStyle w:val="justify"/>
      </w:pPr>
      <w:r>
        <w:t>12.3. Zamawiający nie przewiduje zwrotu kosztów udziału w postępowaniu.</w:t>
      </w:r>
    </w:p>
    <w:p w:rsidR="0049239A" w:rsidRDefault="00816FAC">
      <w:pPr>
        <w:pStyle w:val="justify"/>
      </w:pPr>
      <w:r>
        <w:t>12.4. Oferta wraz ze stanowiącymi jej integralną część załącznikami musi być sporządzona przez wykonawcę ściśle według postanowień SIWZ.</w:t>
      </w:r>
    </w:p>
    <w:p w:rsidR="0049239A" w:rsidRDefault="00816FAC">
      <w:pPr>
        <w:pStyle w:val="justify"/>
      </w:pPr>
      <w:r>
        <w:t>12.5. Oferta musi być sporządzona według wzoru formularza oferty stanowiącego załącznik do SIWZ.</w:t>
      </w:r>
    </w:p>
    <w:p w:rsidR="0049239A" w:rsidRDefault="00816FAC">
      <w:pPr>
        <w:pStyle w:val="justify"/>
      </w:pPr>
      <w:r>
        <w:t>12.6. Oferta musi być sporządzona w języku polskim, na komputerze, maszynie do pisania lub ręcznie długopisem bądź niezmywalnym atramentem. Dokumenty sporządzone w języku obcym muszą być złożone wraz z tłumaczeniem na język polski.</w:t>
      </w:r>
    </w:p>
    <w:p w:rsidR="0049239A" w:rsidRDefault="00816FAC">
      <w:pPr>
        <w:pStyle w:val="justify"/>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9239A" w:rsidRDefault="00816FAC">
      <w:pPr>
        <w:pStyle w:val="justify"/>
      </w:pPr>
      <w:r>
        <w:t>12.8. Wszelkie poprawki lub zmiany w tekście oferty muszą być parafowane przez osobę (osoby) podpisujące ofertę i opatrzone datami ich dokonania.</w:t>
      </w:r>
    </w:p>
    <w:p w:rsidR="0049239A" w:rsidRDefault="00816FAC">
      <w:pPr>
        <w:pStyle w:val="justify"/>
      </w:pPr>
      <w:r>
        <w:t>12.9. Wykonawca jest zobowiązany wskazać w ofercie części zamówienia, które zamierza powierzyć podwykonawcom.</w:t>
      </w:r>
    </w:p>
    <w:p w:rsidR="0049239A" w:rsidRDefault="00816FAC">
      <w:pPr>
        <w:pStyle w:val="justify"/>
      </w:pPr>
      <w:r>
        <w:lastRenderedPageBreak/>
        <w:t>12.10. Do oferty wykonawca, poza dokumentami wskazanymi w punkcie 7 SIWZ oraz 8 SIWZ, załącza:</w:t>
      </w:r>
    </w:p>
    <w:p w:rsidR="0049239A" w:rsidRDefault="0049239A">
      <w:pPr>
        <w:pStyle w:val="p"/>
      </w:pPr>
    </w:p>
    <w:p w:rsidR="0049239A" w:rsidRDefault="00816FAC">
      <w:pPr>
        <w:pStyle w:val="justify"/>
        <w:numPr>
          <w:ilvl w:val="0"/>
          <w:numId w:val="17"/>
        </w:numPr>
      </w:pPr>
      <w:r>
        <w:t>odpowiednie pełnomocnictwa wraz z dokumentem potwierdzającym umocowanie do udzielania pełnomocnictw</w:t>
      </w:r>
    </w:p>
    <w:p w:rsidR="0049239A" w:rsidRDefault="00816FAC">
      <w:pPr>
        <w:pStyle w:val="justify"/>
        <w:numPr>
          <w:ilvl w:val="0"/>
          <w:numId w:val="17"/>
        </w:numPr>
      </w:pPr>
      <w:r>
        <w:t>oświadczenie wskazujące część zamówienia, której wykonanie wykonawca powierzy podwykonawcom</w:t>
      </w:r>
    </w:p>
    <w:p w:rsidR="0049239A" w:rsidRDefault="00816FAC">
      <w:pPr>
        <w:pStyle w:val="justify"/>
        <w:numPr>
          <w:ilvl w:val="0"/>
          <w:numId w:val="17"/>
        </w:numPr>
      </w:pPr>
      <w:r>
        <w:t>kosztorys ofertowy – sporządzony na podstawie dokumentacji technicznej załączonej do SIWZ – kosztorys ofertowy ma charakter wyłącznie pomocniczy i nie zmienia zasad wynagrodzenia przyjętego w tym postępowaniu – wynagrodzenie ryczałtowe</w:t>
      </w:r>
    </w:p>
    <w:p w:rsidR="0049239A" w:rsidRDefault="0049239A">
      <w:pPr>
        <w:pStyle w:val="p"/>
      </w:pPr>
    </w:p>
    <w:p w:rsidR="0049239A" w:rsidRDefault="00816FAC">
      <w:pPr>
        <w:pStyle w:val="justify"/>
      </w:pPr>
      <w:r>
        <w:t>12.11. Wykonawca zamieszcza ofertę w dwóch kopertach oznaczonych nazwą i adresem Zamawiającego oraz opisanych w następujący sposób:</w:t>
      </w:r>
    </w:p>
    <w:p w:rsidR="0049239A" w:rsidRDefault="0049239A">
      <w:pPr>
        <w:pStyle w:val="p"/>
      </w:pPr>
    </w:p>
    <w:p w:rsidR="0049239A" w:rsidRDefault="00816FAC">
      <w:pPr>
        <w:pStyle w:val="center"/>
      </w:pPr>
      <w:r>
        <w:rPr>
          <w:rStyle w:val="bold"/>
        </w:rPr>
        <w:t>„Oferta w postępowaniu: Przebudowa zespołu dwóch wolier dla ptaków drapieżnych na terenie Nowego Zoo - II etap, NIE OTWIERAĆ przed</w:t>
      </w:r>
      <w:r w:rsidR="008218EF">
        <w:rPr>
          <w:rStyle w:val="bold"/>
        </w:rPr>
        <w:t xml:space="preserve"> dniem 25</w:t>
      </w:r>
      <w:bookmarkStart w:id="0" w:name="_GoBack"/>
      <w:bookmarkEnd w:id="0"/>
      <w:r w:rsidR="008218EF">
        <w:rPr>
          <w:rStyle w:val="bold"/>
        </w:rPr>
        <w:t>.03.2016 roku, godz. 9.3</w:t>
      </w:r>
      <w:r>
        <w:rPr>
          <w:rStyle w:val="bold"/>
        </w:rPr>
        <w:t>0”.</w:t>
      </w:r>
    </w:p>
    <w:p w:rsidR="0049239A" w:rsidRDefault="0049239A">
      <w:pPr>
        <w:pStyle w:val="p"/>
      </w:pPr>
    </w:p>
    <w:p w:rsidR="0049239A" w:rsidRDefault="00816FAC">
      <w:pPr>
        <w:pStyle w:val="justify"/>
      </w:pPr>
      <w:r>
        <w:t>12.12. Na wewnętrznej kopercie należy podać nazwę i adres wykonawcy, by umożliwić zwrot nieotwartej oferty w przypadku dostarczenia jej Zamawiającemu po terminie.</w:t>
      </w:r>
    </w:p>
    <w:p w:rsidR="0049239A" w:rsidRDefault="00816FAC">
      <w:pPr>
        <w:pStyle w:val="justify"/>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49239A" w:rsidRDefault="00816FAC">
      <w:pPr>
        <w:pStyle w:val="justify"/>
      </w:pPr>
      <w:r>
        <w:t>12.14. Zamawiający odrzuci ofertę, jeżeli wystąpią okoliczności wskazane w art. 89 ust. 1 ustawy PZP.</w:t>
      </w:r>
    </w:p>
    <w:p w:rsidR="0049239A" w:rsidRDefault="00816FAC">
      <w:pPr>
        <w:pStyle w:val="justify"/>
      </w:pPr>
      <w: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9239A" w:rsidRDefault="0049239A">
      <w:pPr>
        <w:pStyle w:val="p"/>
      </w:pPr>
    </w:p>
    <w:p w:rsidR="0049239A" w:rsidRDefault="0049239A">
      <w:pPr>
        <w:pStyle w:val="p"/>
      </w:pPr>
    </w:p>
    <w:p w:rsidR="0049239A" w:rsidRDefault="00816FAC">
      <w:pPr>
        <w:pStyle w:val="p"/>
      </w:pPr>
      <w:r>
        <w:rPr>
          <w:rStyle w:val="bold"/>
        </w:rPr>
        <w:t>13. MIEJSCE ORAZ TERMIN SKŁADANIA I OTWARCIA OFERT</w:t>
      </w:r>
    </w:p>
    <w:p w:rsidR="0049239A" w:rsidRDefault="0049239A">
      <w:pPr>
        <w:pStyle w:val="p"/>
      </w:pPr>
    </w:p>
    <w:p w:rsidR="0049239A" w:rsidRDefault="00816FAC">
      <w:pPr>
        <w:pStyle w:val="justify"/>
      </w:pPr>
      <w:r>
        <w:t xml:space="preserve">13.1. Oferty należy składać do </w:t>
      </w:r>
      <w:r w:rsidR="006C49FF">
        <w:rPr>
          <w:rStyle w:val="bold"/>
        </w:rPr>
        <w:t>dnia 25</w:t>
      </w:r>
      <w:r w:rsidR="00521DF1">
        <w:rPr>
          <w:rStyle w:val="bold"/>
        </w:rPr>
        <w:t>.03.2016 roku, do godz. 9.15</w:t>
      </w:r>
      <w:r>
        <w:t xml:space="preserve"> w siedzibie Zamawiającego (adres: Browarna 25, 61-063 Poznań, Polska). Oferty otrzymane przez Zamawiającego po terminie składania ofert zostaną zwrócone wykonawcom bez ich otwierania, zgodnie z art. 84 ust. 2 ustawy PZP.</w:t>
      </w:r>
    </w:p>
    <w:p w:rsidR="0049239A" w:rsidRDefault="00816FAC">
      <w:pPr>
        <w:pStyle w:val="justify"/>
      </w:pPr>
      <w:r>
        <w:t xml:space="preserve">13.2. Otwarcie ofert nastąpi w </w:t>
      </w:r>
      <w:r w:rsidR="006C49FF">
        <w:rPr>
          <w:rStyle w:val="bold"/>
        </w:rPr>
        <w:t>dniu 25</w:t>
      </w:r>
      <w:r>
        <w:rPr>
          <w:rStyle w:val="bold"/>
        </w:rPr>
        <w:t xml:space="preserve">.03.2016 roku, o godz. </w:t>
      </w:r>
      <w:r w:rsidR="00521DF1">
        <w:rPr>
          <w:rStyle w:val="bold"/>
        </w:rPr>
        <w:t>9.30</w:t>
      </w:r>
      <w:r>
        <w:t xml:space="preserve"> w siedzibie Zamawiającego.</w:t>
      </w:r>
    </w:p>
    <w:p w:rsidR="0049239A" w:rsidRDefault="0049239A">
      <w:pPr>
        <w:pStyle w:val="p"/>
      </w:pPr>
    </w:p>
    <w:p w:rsidR="0049239A" w:rsidRDefault="0049239A">
      <w:pPr>
        <w:pStyle w:val="p"/>
      </w:pPr>
    </w:p>
    <w:p w:rsidR="0049239A" w:rsidRDefault="00816FAC">
      <w:pPr>
        <w:pStyle w:val="p"/>
      </w:pPr>
      <w:r>
        <w:rPr>
          <w:rStyle w:val="bold"/>
        </w:rPr>
        <w:t>14. OPIS SPOSOBU OBLICZANIA CENY</w:t>
      </w:r>
    </w:p>
    <w:p w:rsidR="0049239A" w:rsidRDefault="0049239A">
      <w:pPr>
        <w:pStyle w:val="p"/>
      </w:pPr>
    </w:p>
    <w:p w:rsidR="0049239A" w:rsidRDefault="00816FAC">
      <w:pPr>
        <w:pStyle w:val="justify"/>
      </w:pPr>
      <w:r>
        <w:t>14.1. Zamawiający będzie brał pod uwagę cenę brutto za wykonanie przedmiotu niniejszego zamówienia.</w:t>
      </w:r>
    </w:p>
    <w:p w:rsidR="0049239A" w:rsidRDefault="00816FAC">
      <w:pPr>
        <w:pStyle w:val="justify"/>
      </w:pPr>
      <w:r>
        <w:t>14.2. Wymienioną w pkt. 14.1 cenę deklaruje się na formularzu oferty załączonym do SIWZ, p</w:t>
      </w:r>
      <w:r w:rsidR="002E5B2A">
        <w:t>odając: cenę netto, cenę brutto</w:t>
      </w:r>
      <w:r>
        <w:t>.</w:t>
      </w:r>
    </w:p>
    <w:p w:rsidR="0049239A" w:rsidRDefault="00816FAC">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9239A" w:rsidRDefault="00816FAC">
      <w:pPr>
        <w:pStyle w:val="justify"/>
      </w:pPr>
      <w:r>
        <w:t>14.4. Cena musi być wyrażona w złotych polskich, z dokładnością do dwóch miejsc po przecinku.</w:t>
      </w:r>
    </w:p>
    <w:p w:rsidR="0049239A" w:rsidRDefault="00816FAC">
      <w:pPr>
        <w:pStyle w:val="justify"/>
      </w:pPr>
      <w:r>
        <w:t>14.5. Zastosowanie przez wykonawcę stawki podatku od towarów i usług niezgodnej z obowiązującymi przepisami spowoduje odrzucenie oferty.</w:t>
      </w:r>
    </w:p>
    <w:p w:rsidR="0049239A" w:rsidRDefault="00816FAC">
      <w:pPr>
        <w:pStyle w:val="justify"/>
      </w:pPr>
      <w:r>
        <w:lastRenderedPageBreak/>
        <w:t>14.6. Błąd w obliczeniu ceny, którego nie można poprawić na podstawie art. 87 ust. 2 pkt. 2 ustawy PZP, spowoduje odrzucenie oferty.</w:t>
      </w:r>
    </w:p>
    <w:p w:rsidR="0049239A" w:rsidRDefault="0049239A">
      <w:pPr>
        <w:pStyle w:val="p"/>
      </w:pPr>
    </w:p>
    <w:p w:rsidR="0049239A" w:rsidRDefault="0049239A">
      <w:pPr>
        <w:pStyle w:val="p"/>
      </w:pPr>
    </w:p>
    <w:p w:rsidR="0049239A" w:rsidRDefault="00816FAC" w:rsidP="002E5B2A">
      <w:pPr>
        <w:pStyle w:val="p"/>
        <w:jc w:val="both"/>
      </w:pPr>
      <w:r>
        <w:rPr>
          <w:rStyle w:val="bold"/>
        </w:rPr>
        <w:t>15. OPIS KRYTERIÓW, KTÓRYMI ZAMAWIAJĄCY BĘDZIE SIĘ KIEROWAŁ PRZY WYBORZE OFERTY, WRAZ Z PODANIEM ZNACZENIA TYCH KRYTERIÓW I SPOSOBU OCENY OFERT</w:t>
      </w:r>
    </w:p>
    <w:p w:rsidR="0049239A" w:rsidRDefault="0049239A">
      <w:pPr>
        <w:pStyle w:val="p"/>
      </w:pPr>
    </w:p>
    <w:p w:rsidR="0049239A" w:rsidRDefault="00816FAC">
      <w:pPr>
        <w:pStyle w:val="justify"/>
      </w:pPr>
      <w:r>
        <w:t>15.1. Zamawiający będzie oceniał oferty według następującego kryterium:</w:t>
      </w:r>
    </w:p>
    <w:p w:rsidR="0049239A" w:rsidRDefault="0049239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79"/>
        <w:gridCol w:w="4092"/>
      </w:tblGrid>
      <w:tr w:rsidR="0049239A" w:rsidTr="00816FAC">
        <w:tc>
          <w:tcPr>
            <w:tcW w:w="1000" w:type="dxa"/>
            <w:tcBorders>
              <w:bottom w:val="single" w:sz="1" w:space="0" w:color="auto"/>
            </w:tcBorders>
            <w:shd w:val="clear" w:color="auto" w:fill="auto"/>
            <w:vAlign w:val="center"/>
          </w:tcPr>
          <w:p w:rsidR="0049239A" w:rsidRDefault="00816FAC" w:rsidP="00816FAC">
            <w:pPr>
              <w:pStyle w:val="tableCenter"/>
              <w:spacing w:after="200"/>
            </w:pPr>
            <w:r>
              <w:rPr>
                <w:rStyle w:val="bold"/>
              </w:rPr>
              <w:t>Nr</w:t>
            </w:r>
          </w:p>
        </w:tc>
        <w:tc>
          <w:tcPr>
            <w:tcW w:w="5000" w:type="dxa"/>
            <w:tcBorders>
              <w:bottom w:val="single" w:sz="1" w:space="0" w:color="auto"/>
            </w:tcBorders>
            <w:shd w:val="clear" w:color="auto" w:fill="auto"/>
            <w:vAlign w:val="center"/>
          </w:tcPr>
          <w:p w:rsidR="0049239A" w:rsidRDefault="00816FAC" w:rsidP="00816FAC">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9239A" w:rsidRDefault="00816FAC" w:rsidP="00816FAC">
            <w:pPr>
              <w:pStyle w:val="tableCenter"/>
              <w:spacing w:after="200"/>
            </w:pPr>
            <w:r>
              <w:rPr>
                <w:rStyle w:val="bold"/>
              </w:rPr>
              <w:t>Waga</w:t>
            </w:r>
          </w:p>
        </w:tc>
      </w:tr>
      <w:tr w:rsidR="0049239A" w:rsidTr="00816FAC">
        <w:tc>
          <w:tcPr>
            <w:tcW w:w="1000" w:type="dxa"/>
            <w:shd w:val="clear" w:color="auto" w:fill="auto"/>
            <w:vAlign w:val="center"/>
          </w:tcPr>
          <w:p w:rsidR="0049239A" w:rsidRDefault="00816FAC">
            <w:pPr>
              <w:pStyle w:val="center"/>
            </w:pPr>
            <w:r>
              <w:t>1</w:t>
            </w:r>
          </w:p>
        </w:tc>
        <w:tc>
          <w:tcPr>
            <w:tcW w:w="5000" w:type="dxa"/>
            <w:shd w:val="clear" w:color="auto" w:fill="auto"/>
            <w:vAlign w:val="center"/>
          </w:tcPr>
          <w:p w:rsidR="0049239A" w:rsidRDefault="00816FAC">
            <w:pPr>
              <w:pStyle w:val="p"/>
            </w:pPr>
            <w:r>
              <w:t>Cena</w:t>
            </w:r>
          </w:p>
        </w:tc>
        <w:tc>
          <w:tcPr>
            <w:tcW w:w="5000" w:type="dxa"/>
            <w:shd w:val="clear" w:color="auto" w:fill="auto"/>
            <w:vAlign w:val="center"/>
          </w:tcPr>
          <w:p w:rsidR="0049239A" w:rsidRDefault="00816FAC">
            <w:pPr>
              <w:pStyle w:val="center"/>
            </w:pPr>
            <w:r>
              <w:t>90%</w:t>
            </w:r>
          </w:p>
        </w:tc>
      </w:tr>
      <w:tr w:rsidR="0049239A" w:rsidTr="00816FAC">
        <w:tc>
          <w:tcPr>
            <w:tcW w:w="1000" w:type="dxa"/>
            <w:shd w:val="clear" w:color="auto" w:fill="auto"/>
            <w:vAlign w:val="center"/>
          </w:tcPr>
          <w:p w:rsidR="0049239A" w:rsidRDefault="00816FAC">
            <w:pPr>
              <w:pStyle w:val="center"/>
            </w:pPr>
            <w:r>
              <w:t>2</w:t>
            </w:r>
          </w:p>
        </w:tc>
        <w:tc>
          <w:tcPr>
            <w:tcW w:w="5000" w:type="dxa"/>
            <w:shd w:val="clear" w:color="auto" w:fill="auto"/>
            <w:vAlign w:val="center"/>
          </w:tcPr>
          <w:p w:rsidR="0049239A" w:rsidRDefault="00816FAC">
            <w:pPr>
              <w:pStyle w:val="p"/>
            </w:pPr>
            <w:r>
              <w:t>Dodatkowa gwarancja</w:t>
            </w:r>
          </w:p>
        </w:tc>
        <w:tc>
          <w:tcPr>
            <w:tcW w:w="5000" w:type="dxa"/>
            <w:shd w:val="clear" w:color="auto" w:fill="auto"/>
            <w:vAlign w:val="center"/>
          </w:tcPr>
          <w:p w:rsidR="0049239A" w:rsidRDefault="00816FAC">
            <w:pPr>
              <w:pStyle w:val="center"/>
            </w:pPr>
            <w:r>
              <w:t>10%</w:t>
            </w:r>
          </w:p>
        </w:tc>
      </w:tr>
    </w:tbl>
    <w:p w:rsidR="0049239A" w:rsidRDefault="0049239A">
      <w:pPr>
        <w:pStyle w:val="p"/>
      </w:pPr>
    </w:p>
    <w:p w:rsidR="0049239A" w:rsidRDefault="00816FAC">
      <w:pPr>
        <w:pStyle w:val="justify"/>
      </w:pPr>
      <w:r>
        <w:t>15.2. Punkty przyznawane za podane w pkt. 15.1. kryteria będą liczone według następujących wzorów:</w:t>
      </w:r>
    </w:p>
    <w:p w:rsidR="0049239A" w:rsidRDefault="0049239A">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49239A" w:rsidTr="00816FAC">
        <w:tc>
          <w:tcPr>
            <w:tcW w:w="1000" w:type="dxa"/>
            <w:tcBorders>
              <w:bottom w:val="single" w:sz="1" w:space="0" w:color="auto"/>
            </w:tcBorders>
            <w:shd w:val="clear" w:color="auto" w:fill="auto"/>
            <w:vAlign w:val="center"/>
          </w:tcPr>
          <w:p w:rsidR="0049239A" w:rsidRDefault="00816FAC" w:rsidP="00816FAC">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9239A" w:rsidRDefault="00816FAC" w:rsidP="00816FAC">
            <w:pPr>
              <w:pStyle w:val="tableCenter"/>
              <w:spacing w:after="200"/>
            </w:pPr>
            <w:r>
              <w:rPr>
                <w:rStyle w:val="bold"/>
              </w:rPr>
              <w:t>Wzór</w:t>
            </w:r>
          </w:p>
        </w:tc>
      </w:tr>
      <w:tr w:rsidR="0049239A" w:rsidTr="00816FAC">
        <w:tc>
          <w:tcPr>
            <w:tcW w:w="1000" w:type="dxa"/>
            <w:shd w:val="clear" w:color="auto" w:fill="auto"/>
            <w:vAlign w:val="center"/>
          </w:tcPr>
          <w:p w:rsidR="0049239A" w:rsidRDefault="00816FAC">
            <w:pPr>
              <w:pStyle w:val="center"/>
            </w:pPr>
            <w:r>
              <w:t>1</w:t>
            </w:r>
          </w:p>
        </w:tc>
        <w:tc>
          <w:tcPr>
            <w:tcW w:w="10000" w:type="dxa"/>
            <w:shd w:val="clear" w:color="auto" w:fill="auto"/>
            <w:vAlign w:val="center"/>
          </w:tcPr>
          <w:p w:rsidR="0049239A" w:rsidRDefault="00816FAC">
            <w:pPr>
              <w:pStyle w:val="p"/>
            </w:pPr>
            <w:r>
              <w:t>(</w:t>
            </w:r>
            <w:proofErr w:type="spellStart"/>
            <w:r>
              <w:t>Cmin</w:t>
            </w:r>
            <w:proofErr w:type="spellEnd"/>
            <w:r>
              <w:t>/</w:t>
            </w:r>
            <w:proofErr w:type="spellStart"/>
            <w:r>
              <w:t>Cof</w:t>
            </w:r>
            <w:proofErr w:type="spellEnd"/>
            <w:r>
              <w:t>) * 100 * waga</w:t>
            </w:r>
          </w:p>
          <w:p w:rsidR="0049239A" w:rsidRDefault="00816FAC">
            <w:pPr>
              <w:pStyle w:val="p"/>
            </w:pPr>
            <w:r>
              <w:t>gdzie:</w:t>
            </w:r>
          </w:p>
          <w:p w:rsidR="0049239A" w:rsidRDefault="00816FAC">
            <w:pPr>
              <w:pStyle w:val="p"/>
            </w:pPr>
            <w:r>
              <w:t xml:space="preserve">- </w:t>
            </w:r>
            <w:proofErr w:type="spellStart"/>
            <w:r>
              <w:t>Cmin</w:t>
            </w:r>
            <w:proofErr w:type="spellEnd"/>
            <w:r>
              <w:t xml:space="preserve"> - najniższa cena spośród wszystkich ofert</w:t>
            </w:r>
          </w:p>
          <w:p w:rsidR="0049239A" w:rsidRDefault="00816FAC">
            <w:pPr>
              <w:pStyle w:val="p"/>
            </w:pPr>
            <w:r>
              <w:t xml:space="preserve">- </w:t>
            </w:r>
            <w:proofErr w:type="spellStart"/>
            <w:r>
              <w:t>Cof</w:t>
            </w:r>
            <w:proofErr w:type="spellEnd"/>
            <w:r>
              <w:t xml:space="preserve"> -  cena podana w ofercie</w:t>
            </w:r>
          </w:p>
        </w:tc>
      </w:tr>
      <w:tr w:rsidR="0049239A" w:rsidTr="00816FAC">
        <w:tc>
          <w:tcPr>
            <w:tcW w:w="1000" w:type="dxa"/>
            <w:shd w:val="clear" w:color="auto" w:fill="auto"/>
            <w:vAlign w:val="center"/>
          </w:tcPr>
          <w:p w:rsidR="0049239A" w:rsidRDefault="00816FAC">
            <w:pPr>
              <w:pStyle w:val="center"/>
            </w:pPr>
            <w:r>
              <w:t>2</w:t>
            </w:r>
          </w:p>
        </w:tc>
        <w:tc>
          <w:tcPr>
            <w:tcW w:w="10000" w:type="dxa"/>
            <w:shd w:val="clear" w:color="auto" w:fill="auto"/>
            <w:vAlign w:val="center"/>
          </w:tcPr>
          <w:p w:rsidR="0049239A" w:rsidRDefault="00816FAC">
            <w:pPr>
              <w:pStyle w:val="p"/>
            </w:pPr>
            <w:r>
              <w:t>(</w:t>
            </w:r>
            <w:proofErr w:type="spellStart"/>
            <w:r>
              <w:t>Gof</w:t>
            </w:r>
            <w:proofErr w:type="spellEnd"/>
            <w:r>
              <w:t>/</w:t>
            </w:r>
            <w:proofErr w:type="spellStart"/>
            <w:r>
              <w:t>Gmax</w:t>
            </w:r>
            <w:proofErr w:type="spellEnd"/>
            <w:r>
              <w:t>) * 100 * waga</w:t>
            </w:r>
          </w:p>
          <w:p w:rsidR="0049239A" w:rsidRDefault="00816FAC">
            <w:pPr>
              <w:pStyle w:val="p"/>
            </w:pPr>
            <w:r>
              <w:t>gdzie:</w:t>
            </w:r>
          </w:p>
          <w:p w:rsidR="0049239A" w:rsidRDefault="00816FAC">
            <w:pPr>
              <w:pStyle w:val="p"/>
            </w:pPr>
            <w:r>
              <w:t xml:space="preserve">- </w:t>
            </w:r>
            <w:proofErr w:type="spellStart"/>
            <w:r>
              <w:t>Gof</w:t>
            </w:r>
            <w:proofErr w:type="spellEnd"/>
            <w:r>
              <w:t xml:space="preserve"> - okres dodatkowej gwarancji proponowany w ocenianej ofercie, nie dłuższy niż 24 miesiące.</w:t>
            </w:r>
          </w:p>
          <w:p w:rsidR="0049239A" w:rsidRDefault="00816FAC">
            <w:pPr>
              <w:pStyle w:val="p"/>
            </w:pPr>
            <w:r>
              <w:t xml:space="preserve">- </w:t>
            </w:r>
            <w:proofErr w:type="spellStart"/>
            <w:r>
              <w:t>Gmax</w:t>
            </w:r>
            <w:proofErr w:type="spellEnd"/>
            <w:r>
              <w:t xml:space="preserve"> - najdłuższy okres dodatkowej gwarancji proponowany w ocenianych ofertach, nie dłuższy niż 24 miesiące.</w:t>
            </w:r>
          </w:p>
          <w:p w:rsidR="0049239A" w:rsidRDefault="0049239A">
            <w:pPr>
              <w:pStyle w:val="p"/>
            </w:pPr>
          </w:p>
          <w:p w:rsidR="0049239A" w:rsidRDefault="00816FAC">
            <w:pPr>
              <w:pStyle w:val="p"/>
            </w:pPr>
            <w:r>
              <w:t>Przy czym:</w:t>
            </w:r>
          </w:p>
          <w:p w:rsidR="0049239A" w:rsidRDefault="00816FAC" w:rsidP="00816FAC">
            <w:pPr>
              <w:pStyle w:val="p"/>
              <w:jc w:val="both"/>
            </w:pPr>
            <w:r>
              <w:t>- Zamawiający ustala okres podstawowej gwarancji 36 miesięcy.</w:t>
            </w:r>
          </w:p>
          <w:p w:rsidR="0049239A" w:rsidRDefault="00816FAC" w:rsidP="00816FAC">
            <w:pPr>
              <w:pStyle w:val="p"/>
              <w:jc w:val="both"/>
            </w:pPr>
            <w:r>
              <w:t>- Zamawiający ustala maksymalny okres dodatkowej gwarancji 24 miesiące. W przypadku wskazania przez Wykonawcę okresu dodatkowej gwarancji dłuższego iż 24 miesiące, przyjmuje się okres 24 miesięcy.</w:t>
            </w:r>
          </w:p>
          <w:p w:rsidR="0049239A" w:rsidRDefault="00816FAC" w:rsidP="00816FAC">
            <w:pPr>
              <w:pStyle w:val="p"/>
              <w:jc w:val="both"/>
            </w:pPr>
            <w:r>
              <w:t>- Łączny okres gwarancji nie może być dłuższy niż 60 miesięcy (okres podstawowej gwarancji + okres dodatkowej gwarancji).</w:t>
            </w:r>
          </w:p>
          <w:p w:rsidR="0049239A" w:rsidRDefault="00816FAC" w:rsidP="00816FAC">
            <w:pPr>
              <w:pStyle w:val="p"/>
              <w:jc w:val="both"/>
            </w:pPr>
            <w:r>
              <w:t>- Okres gwarancji powinien zostać podany w miesiącach lub latach.</w:t>
            </w:r>
          </w:p>
        </w:tc>
      </w:tr>
    </w:tbl>
    <w:p w:rsidR="0049239A" w:rsidRDefault="0049239A">
      <w:pPr>
        <w:pStyle w:val="p"/>
      </w:pPr>
    </w:p>
    <w:p w:rsidR="0049239A" w:rsidRDefault="00816FAC">
      <w:pPr>
        <w:pStyle w:val="justify"/>
      </w:pPr>
      <w:r>
        <w:t>15.3. Oferta złożona przez wykonawcę może otrzymać 100 pkt.</w:t>
      </w:r>
    </w:p>
    <w:p w:rsidR="0049239A" w:rsidRDefault="00816FAC">
      <w:pPr>
        <w:pStyle w:val="justify"/>
      </w:pPr>
      <w:r>
        <w:t>15.4. W toku dokonywania badania i oceny ofert Zamawiający może żądać udzielenia przez wykonawcę wyjaśnień treści złożonych przez niego ofert.</w:t>
      </w:r>
    </w:p>
    <w:p w:rsidR="0049239A" w:rsidRDefault="00816FAC">
      <w:pPr>
        <w:pStyle w:val="justify"/>
      </w:pPr>
      <w:r>
        <w:t>15.5. Zamawiający zastosuje zaokrąglanie każdego wyniku do dwóch miejsc po przecinku.</w:t>
      </w:r>
    </w:p>
    <w:p w:rsidR="0049239A" w:rsidRDefault="0049239A">
      <w:pPr>
        <w:pStyle w:val="p"/>
      </w:pPr>
    </w:p>
    <w:p w:rsidR="0049239A" w:rsidRDefault="0049239A">
      <w:pPr>
        <w:pStyle w:val="p"/>
      </w:pPr>
    </w:p>
    <w:p w:rsidR="0049239A" w:rsidRDefault="00816FAC" w:rsidP="00816FAC">
      <w:pPr>
        <w:pStyle w:val="p"/>
        <w:jc w:val="both"/>
      </w:pPr>
      <w:r>
        <w:rPr>
          <w:rStyle w:val="bold"/>
        </w:rPr>
        <w:t>16. INFORMACJE O FORMALNOŚCIACH, JAKIE POWINNY ZOSTAĆ DOPEŁNIONE PO WYBORZE OFERTY W CELU ZAWARCIA UMOWY W SPRAWIE ZAMÓWIENIA PUBLICZNEGO</w:t>
      </w:r>
    </w:p>
    <w:p w:rsidR="0049239A" w:rsidRDefault="0049239A">
      <w:pPr>
        <w:pStyle w:val="p"/>
      </w:pPr>
    </w:p>
    <w:p w:rsidR="0049239A" w:rsidRDefault="00816FAC">
      <w:pPr>
        <w:pStyle w:val="justify"/>
      </w:pPr>
      <w:r>
        <w:lastRenderedPageBreak/>
        <w:t>16.1. Zamawiający udzieli zamówienia wykonawcy, którego oferta odpowiada wszystkim wymaganiom określonym w SIWZ i została oceniona jako najkorzystniejsza w oparciu o podane wyżej kryteria oceny ofert.</w:t>
      </w:r>
    </w:p>
    <w:p w:rsidR="0049239A" w:rsidRDefault="00816FAC">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9239A" w:rsidRDefault="00816FAC">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9239A" w:rsidRDefault="00816FAC">
      <w:pPr>
        <w:pStyle w:val="justify"/>
        <w:numPr>
          <w:ilvl w:val="0"/>
          <w:numId w:val="18"/>
        </w:numPr>
      </w:pPr>
      <w:r>
        <w:t>wykonawcach, których oferty zostały odrzucone, podając uzasadnienie faktyczne i prawne,</w:t>
      </w:r>
    </w:p>
    <w:p w:rsidR="0049239A" w:rsidRDefault="00816FAC">
      <w:pPr>
        <w:pStyle w:val="justify"/>
        <w:numPr>
          <w:ilvl w:val="0"/>
          <w:numId w:val="18"/>
        </w:numPr>
      </w:pPr>
      <w:r>
        <w:t>wykonawcach, którzy zostali wykluczeni z postępowania o udzielenie zamówienia, podając uzasadnienie faktyczne i prawne,</w:t>
      </w:r>
    </w:p>
    <w:p w:rsidR="0049239A" w:rsidRDefault="00816FAC">
      <w:pPr>
        <w:pStyle w:val="justify"/>
        <w:numPr>
          <w:ilvl w:val="0"/>
          <w:numId w:val="18"/>
        </w:numPr>
      </w:pPr>
      <w:r>
        <w:t>terminie, określonym zgodnie z art. 94 ust. 1 lub 2 ustawy PZP, po którego upływie umowa w sprawie zamówienia publicznego może być zawarta.</w:t>
      </w:r>
    </w:p>
    <w:p w:rsidR="0049239A" w:rsidRDefault="00816FAC">
      <w:pPr>
        <w:pStyle w:val="justify"/>
      </w:pPr>
      <w:r>
        <w:t>16.2. Ogłoszenie Zamawiający umieści na swojej stronie internetowej oraz w miejscu publicznie dostępnym w swojej siedzibie.</w:t>
      </w:r>
    </w:p>
    <w:p w:rsidR="0049239A" w:rsidRDefault="00816FAC">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9239A" w:rsidRDefault="0049239A">
      <w:pPr>
        <w:pStyle w:val="p"/>
      </w:pPr>
    </w:p>
    <w:p w:rsidR="0049239A" w:rsidRDefault="0049239A">
      <w:pPr>
        <w:pStyle w:val="p"/>
      </w:pPr>
    </w:p>
    <w:p w:rsidR="0049239A" w:rsidRDefault="00816FAC">
      <w:pPr>
        <w:pStyle w:val="p"/>
      </w:pPr>
      <w:r>
        <w:rPr>
          <w:rStyle w:val="bold"/>
        </w:rPr>
        <w:t>17. WYMAGANIA DOTYCZĄCE ZABEZPIECZENIA NALEŻYTEGO WYKONANIA UMOWY</w:t>
      </w:r>
    </w:p>
    <w:p w:rsidR="0049239A" w:rsidRDefault="0049239A">
      <w:pPr>
        <w:pStyle w:val="p"/>
      </w:pPr>
    </w:p>
    <w:p w:rsidR="0049239A" w:rsidRDefault="00816FAC">
      <w:pPr>
        <w:pStyle w:val="justify"/>
      </w:pPr>
      <w:r>
        <w:t>17.1. Wykonawca zobowiązany jest wnieść zabezpieczenie należytego wykonania umowy w wysokości 10% ceny ofertowej brutto.</w:t>
      </w:r>
    </w:p>
    <w:p w:rsidR="0049239A" w:rsidRDefault="00816FAC">
      <w:pPr>
        <w:pStyle w:val="justify"/>
      </w:pPr>
      <w:r>
        <w:t>17.2. Zabezpieczenie wnosi się w jednej lub kilku następujących formach:</w:t>
      </w:r>
    </w:p>
    <w:p w:rsidR="0049239A" w:rsidRDefault="0049239A">
      <w:pPr>
        <w:pStyle w:val="p"/>
      </w:pPr>
    </w:p>
    <w:p w:rsidR="0049239A" w:rsidRDefault="00816FAC">
      <w:pPr>
        <w:pStyle w:val="justify"/>
        <w:numPr>
          <w:ilvl w:val="0"/>
          <w:numId w:val="19"/>
        </w:numPr>
      </w:pPr>
      <w:r>
        <w:t>pieniądzu – przelewem na rachunek bankowy Zamawiającego: 22 1020 4027 0000 1902 1263 5977;</w:t>
      </w:r>
    </w:p>
    <w:p w:rsidR="0049239A" w:rsidRDefault="00816FAC">
      <w:pPr>
        <w:pStyle w:val="justify"/>
        <w:numPr>
          <w:ilvl w:val="0"/>
          <w:numId w:val="19"/>
        </w:numPr>
      </w:pPr>
      <w:r>
        <w:t>poręczeniach bankowych lub poręczeniach spółdzielczej kasy oszczędnościowo-kredytowej, z tym że zobowiązanie kasy jest zawsze zobowiązaniem pieniężnym;</w:t>
      </w:r>
    </w:p>
    <w:p w:rsidR="0049239A" w:rsidRDefault="00816FAC">
      <w:pPr>
        <w:pStyle w:val="justify"/>
        <w:numPr>
          <w:ilvl w:val="0"/>
          <w:numId w:val="19"/>
        </w:numPr>
      </w:pPr>
      <w:r>
        <w:t>gwarancjach bankowych;</w:t>
      </w:r>
    </w:p>
    <w:p w:rsidR="0049239A" w:rsidRDefault="00816FAC">
      <w:pPr>
        <w:pStyle w:val="justify"/>
        <w:numPr>
          <w:ilvl w:val="0"/>
          <w:numId w:val="19"/>
        </w:numPr>
      </w:pPr>
      <w:r>
        <w:t>gwarancjach ubezpieczeniowych;</w:t>
      </w:r>
    </w:p>
    <w:p w:rsidR="0049239A" w:rsidRDefault="00816FAC">
      <w:pPr>
        <w:pStyle w:val="justify"/>
        <w:numPr>
          <w:ilvl w:val="0"/>
          <w:numId w:val="19"/>
        </w:numPr>
      </w:pPr>
      <w:r>
        <w:t>poręczeniach udzielanych przez podmioty, o których mowa w art. 6b ust. 5 pkt. 2 ustawy z dnia 9 listopada 2000 r. o utworzeniu Polskiej Agencji Rozwoju Przedsiębiorczości.</w:t>
      </w:r>
    </w:p>
    <w:p w:rsidR="0049239A" w:rsidRDefault="0049239A">
      <w:pPr>
        <w:pStyle w:val="p"/>
      </w:pPr>
    </w:p>
    <w:p w:rsidR="0049239A" w:rsidRDefault="00816FAC">
      <w:pPr>
        <w:pStyle w:val="justify"/>
      </w:pPr>
      <w:r>
        <w:t>17.3. Zabezpieczenie wnoszone w pieniądzu wykonawca wpłaca przelewem na rachunek bankowy wskazany przez Zamawiającego.</w:t>
      </w:r>
    </w:p>
    <w:p w:rsidR="0049239A" w:rsidRDefault="00816FAC">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49239A" w:rsidRDefault="00816FAC">
      <w:pPr>
        <w:pStyle w:val="justify"/>
      </w:pPr>
      <w:r>
        <w:t>17.5. Zabezpieczenie powinno obejmować cały okres realizacji zamówienia oraz 30 dni od dnia wykonania zamówienia.</w:t>
      </w:r>
    </w:p>
    <w:p w:rsidR="0049239A" w:rsidRDefault="00816FAC">
      <w:pPr>
        <w:pStyle w:val="justify"/>
      </w:pPr>
      <w:r>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49239A" w:rsidRDefault="0049239A">
      <w:pPr>
        <w:pStyle w:val="p"/>
      </w:pPr>
    </w:p>
    <w:p w:rsidR="0049239A" w:rsidRDefault="0049239A">
      <w:pPr>
        <w:pStyle w:val="p"/>
      </w:pPr>
    </w:p>
    <w:p w:rsidR="008E0734" w:rsidRDefault="008E0734">
      <w:pPr>
        <w:pStyle w:val="p"/>
      </w:pPr>
    </w:p>
    <w:p w:rsidR="0049239A" w:rsidRDefault="00816FAC">
      <w:pPr>
        <w:pStyle w:val="p"/>
      </w:pPr>
      <w:r>
        <w:rPr>
          <w:rStyle w:val="bold"/>
        </w:rPr>
        <w:lastRenderedPageBreak/>
        <w:t>18. PODWYKONAWCY</w:t>
      </w:r>
    </w:p>
    <w:p w:rsidR="0049239A" w:rsidRDefault="0049239A">
      <w:pPr>
        <w:pStyle w:val="p"/>
      </w:pPr>
    </w:p>
    <w:p w:rsidR="0049239A" w:rsidRDefault="00816FAC">
      <w:pPr>
        <w:pStyle w:val="justify"/>
      </w:pPr>
      <w:r>
        <w:t>18.1. Zamawiający dopuszcza możliwość powierzenia wykonania części zamówienia podwykonawcy.</w:t>
      </w:r>
    </w:p>
    <w:p w:rsidR="0049239A" w:rsidRDefault="0049239A">
      <w:pPr>
        <w:pStyle w:val="p"/>
      </w:pPr>
    </w:p>
    <w:p w:rsidR="0049239A" w:rsidRDefault="00816FAC">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49239A" w:rsidRDefault="0049239A">
      <w:pPr>
        <w:pStyle w:val="p"/>
      </w:pPr>
    </w:p>
    <w:p w:rsidR="0049239A" w:rsidRDefault="0049239A">
      <w:pPr>
        <w:pStyle w:val="p"/>
      </w:pPr>
    </w:p>
    <w:p w:rsidR="0049239A" w:rsidRDefault="00816FAC">
      <w:pPr>
        <w:pStyle w:val="p"/>
      </w:pPr>
      <w:r>
        <w:rPr>
          <w:rStyle w:val="bold"/>
        </w:rPr>
        <w:t>19. UMOWA</w:t>
      </w:r>
    </w:p>
    <w:p w:rsidR="0049239A" w:rsidRDefault="0049239A">
      <w:pPr>
        <w:pStyle w:val="p"/>
      </w:pPr>
    </w:p>
    <w:p w:rsidR="0049239A" w:rsidRDefault="00816FAC">
      <w:pPr>
        <w:pStyle w:val="justify"/>
      </w:pPr>
      <w:r>
        <w:t>19.1. Wzór umowy stanowi załącznik do SIWZ.</w:t>
      </w:r>
    </w:p>
    <w:p w:rsidR="0049239A" w:rsidRDefault="00816FAC">
      <w:pPr>
        <w:pStyle w:val="justify"/>
      </w:pPr>
      <w:r>
        <w:t>19.2. Zamawiający zastrzega możliwość wprowadzenia istotnych zmian postanowień zawartej umowy. W szczególności postanowienia umowy mogą ulec zmianie w następującym zakresie oraz na następujących warunkach:</w:t>
      </w:r>
    </w:p>
    <w:p w:rsidR="0049239A" w:rsidRDefault="0049239A">
      <w:pPr>
        <w:pStyle w:val="p"/>
      </w:pPr>
    </w:p>
    <w:p w:rsidR="0049239A" w:rsidRDefault="00816FAC">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49239A" w:rsidRDefault="00816FAC">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49239A" w:rsidRDefault="00816FAC">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49239A" w:rsidRDefault="00816FAC">
      <w:pPr>
        <w:pStyle w:val="justify"/>
        <w:numPr>
          <w:ilvl w:val="0"/>
          <w:numId w:val="2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49239A" w:rsidRDefault="00816FAC">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49239A" w:rsidRDefault="00816FAC">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49239A" w:rsidRDefault="00816FAC">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49239A" w:rsidRDefault="00816FAC">
      <w:pPr>
        <w:pStyle w:val="justify"/>
        <w:numPr>
          <w:ilvl w:val="0"/>
          <w:numId w:val="20"/>
        </w:numPr>
      </w:pPr>
      <w:r>
        <w:lastRenderedPageBreak/>
        <w:t>zaistnienie okoliczności leżących po stronie Zamawiającego, w szczególności spowodowanych sytuacją finansową, zdolnościami płatniczymi lub warunkami organizacyjnymi; zmianie może ulec termin realizacji zamówienia</w:t>
      </w:r>
    </w:p>
    <w:p w:rsidR="0049239A" w:rsidRDefault="00816FAC">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49239A" w:rsidRDefault="0049239A">
      <w:pPr>
        <w:pStyle w:val="p"/>
      </w:pPr>
    </w:p>
    <w:p w:rsidR="0049239A" w:rsidRDefault="0049239A">
      <w:pPr>
        <w:pStyle w:val="p"/>
      </w:pPr>
    </w:p>
    <w:p w:rsidR="0049239A" w:rsidRDefault="00816FAC" w:rsidP="00816FAC">
      <w:pPr>
        <w:pStyle w:val="p"/>
        <w:jc w:val="both"/>
      </w:pPr>
      <w:r>
        <w:rPr>
          <w:rStyle w:val="bold"/>
        </w:rPr>
        <w:t>20. POUCZENIE O ŚRODKACH OCHRONY PRAWNEJ PRZYSŁUGUJĄCYCH WYKONAWCY W TOKU POSTĘPOWANIA O UDZIELENIE ZAMÓWIENIA</w:t>
      </w:r>
    </w:p>
    <w:p w:rsidR="0049239A" w:rsidRDefault="0049239A">
      <w:pPr>
        <w:pStyle w:val="p"/>
      </w:pPr>
    </w:p>
    <w:p w:rsidR="0049239A" w:rsidRDefault="00816FAC">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9239A" w:rsidRDefault="0049239A">
      <w:pPr>
        <w:pStyle w:val="p"/>
      </w:pPr>
    </w:p>
    <w:p w:rsidR="0049239A" w:rsidRDefault="0049239A">
      <w:pPr>
        <w:pStyle w:val="p"/>
      </w:pPr>
    </w:p>
    <w:p w:rsidR="0049239A" w:rsidRDefault="00816FAC">
      <w:pPr>
        <w:pStyle w:val="p"/>
      </w:pPr>
      <w:r>
        <w:rPr>
          <w:rStyle w:val="bold"/>
        </w:rPr>
        <w:t>21. INNE</w:t>
      </w:r>
    </w:p>
    <w:p w:rsidR="0049239A" w:rsidRDefault="0049239A">
      <w:pPr>
        <w:pStyle w:val="p"/>
      </w:pPr>
    </w:p>
    <w:p w:rsidR="0049239A" w:rsidRDefault="00816FAC">
      <w:pPr>
        <w:pStyle w:val="justify"/>
      </w:pPr>
      <w:r>
        <w:t>21.1 Do spraw nieuregulowanych w SIWZ mają zastosowanie przepisy ustawy PZP.</w:t>
      </w:r>
    </w:p>
    <w:p w:rsidR="0049239A" w:rsidRDefault="0049239A">
      <w:pPr>
        <w:pStyle w:val="p"/>
      </w:pPr>
    </w:p>
    <w:p w:rsidR="0049239A" w:rsidRDefault="0049239A">
      <w:pPr>
        <w:pStyle w:val="p"/>
      </w:pPr>
    </w:p>
    <w:p w:rsidR="0049239A" w:rsidRDefault="0049239A">
      <w:pPr>
        <w:pStyle w:val="p"/>
      </w:pPr>
    </w:p>
    <w:p w:rsidR="0049239A" w:rsidRDefault="00816FAC">
      <w:pPr>
        <w:pStyle w:val="right"/>
      </w:pPr>
      <w:r>
        <w:t>.....................................................</w:t>
      </w:r>
    </w:p>
    <w:p w:rsidR="0049239A" w:rsidRDefault="00816FAC">
      <w:pPr>
        <w:pStyle w:val="right"/>
      </w:pPr>
      <w:r>
        <w:t>Kierownik Zamawiającego</w:t>
      </w:r>
    </w:p>
    <w:p w:rsidR="0049239A" w:rsidRDefault="0049239A">
      <w:pPr>
        <w:pStyle w:val="p"/>
      </w:pPr>
    </w:p>
    <w:p w:rsidR="0049239A" w:rsidRDefault="0049239A">
      <w:pPr>
        <w:pStyle w:val="p"/>
      </w:pPr>
    </w:p>
    <w:p w:rsidR="0049239A" w:rsidRDefault="0049239A">
      <w:pPr>
        <w:pStyle w:val="p"/>
      </w:pPr>
    </w:p>
    <w:p w:rsidR="0049239A" w:rsidRDefault="0049239A">
      <w:pPr>
        <w:pStyle w:val="p"/>
      </w:pPr>
    </w:p>
    <w:p w:rsidR="0049239A" w:rsidRDefault="00816FAC">
      <w:r>
        <w:rPr>
          <w:rStyle w:val="bold"/>
        </w:rPr>
        <w:t>ZAŁĄCZNIKI</w:t>
      </w:r>
    </w:p>
    <w:p w:rsidR="0049239A" w:rsidRDefault="0049239A">
      <w:pPr>
        <w:pStyle w:val="p"/>
      </w:pPr>
    </w:p>
    <w:p w:rsidR="0049239A" w:rsidRDefault="0049239A">
      <w:pPr>
        <w:pStyle w:val="p"/>
      </w:pPr>
    </w:p>
    <w:p w:rsidR="0049239A" w:rsidRDefault="00816FAC">
      <w:pPr>
        <w:numPr>
          <w:ilvl w:val="0"/>
          <w:numId w:val="21"/>
        </w:numPr>
      </w:pPr>
      <w:r>
        <w:t>Oświadczenie wykonawcy o spełnianiu warunków określonych w art. 22 ust. 1 ustawy PZP</w:t>
      </w:r>
    </w:p>
    <w:p w:rsidR="0049239A" w:rsidRDefault="00816FAC">
      <w:pPr>
        <w:numPr>
          <w:ilvl w:val="0"/>
          <w:numId w:val="21"/>
        </w:numPr>
      </w:pPr>
      <w:r>
        <w:t>Formularz oferty</w:t>
      </w:r>
    </w:p>
    <w:p w:rsidR="0049239A" w:rsidRDefault="00816FAC">
      <w:pPr>
        <w:numPr>
          <w:ilvl w:val="0"/>
          <w:numId w:val="21"/>
        </w:numPr>
      </w:pPr>
      <w:r>
        <w:t>Wzór umowy</w:t>
      </w:r>
    </w:p>
    <w:p w:rsidR="0049239A" w:rsidRDefault="00816FAC">
      <w:pPr>
        <w:numPr>
          <w:ilvl w:val="0"/>
          <w:numId w:val="21"/>
        </w:numPr>
      </w:pPr>
      <w:r>
        <w:t>Oświadczenie o przynależności do grupy kapitałowej</w:t>
      </w:r>
    </w:p>
    <w:p w:rsidR="0049239A" w:rsidRDefault="00816FAC">
      <w:pPr>
        <w:numPr>
          <w:ilvl w:val="0"/>
          <w:numId w:val="21"/>
        </w:numPr>
      </w:pPr>
      <w:r>
        <w:t>Wykaz robót budowlanych</w:t>
      </w:r>
    </w:p>
    <w:p w:rsidR="0049239A" w:rsidRDefault="00816FAC">
      <w:pPr>
        <w:numPr>
          <w:ilvl w:val="0"/>
          <w:numId w:val="21"/>
        </w:numPr>
      </w:pPr>
      <w:r>
        <w:t>Oświadczenie o niepodleganiu wykluczeniu</w:t>
      </w:r>
    </w:p>
    <w:sectPr w:rsidR="0049239A">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04D"/>
    <w:multiLevelType w:val="multilevel"/>
    <w:tmpl w:val="82B856B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0A56DF"/>
    <w:multiLevelType w:val="multilevel"/>
    <w:tmpl w:val="FE7EAB5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BF619A"/>
    <w:multiLevelType w:val="multilevel"/>
    <w:tmpl w:val="4B8CC61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340D43"/>
    <w:multiLevelType w:val="multilevel"/>
    <w:tmpl w:val="DFC2A0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145566"/>
    <w:multiLevelType w:val="multilevel"/>
    <w:tmpl w:val="CAF6D28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240D3F1E"/>
    <w:multiLevelType w:val="multilevel"/>
    <w:tmpl w:val="6644B7C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5D04F2"/>
    <w:multiLevelType w:val="multilevel"/>
    <w:tmpl w:val="AC26C9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2E10544D"/>
    <w:multiLevelType w:val="multilevel"/>
    <w:tmpl w:val="B8CAA6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00528B"/>
    <w:multiLevelType w:val="multilevel"/>
    <w:tmpl w:val="DC9E5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7E6639"/>
    <w:multiLevelType w:val="multilevel"/>
    <w:tmpl w:val="EB3AA1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F54EC6"/>
    <w:multiLevelType w:val="multilevel"/>
    <w:tmpl w:val="70B06D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B1535E"/>
    <w:multiLevelType w:val="multilevel"/>
    <w:tmpl w:val="28AC923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51416250"/>
    <w:multiLevelType w:val="multilevel"/>
    <w:tmpl w:val="CEFE86B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9177EB1"/>
    <w:multiLevelType w:val="multilevel"/>
    <w:tmpl w:val="1BD4F5E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0"/>
  </w:num>
  <w:num w:numId="2">
    <w:abstractNumId w:val="16"/>
  </w:num>
  <w:num w:numId="3">
    <w:abstractNumId w:val="15"/>
  </w:num>
  <w:num w:numId="4">
    <w:abstractNumId w:val="21"/>
  </w:num>
  <w:num w:numId="5">
    <w:abstractNumId w:val="18"/>
  </w:num>
  <w:num w:numId="6">
    <w:abstractNumId w:val="3"/>
  </w:num>
  <w:num w:numId="7">
    <w:abstractNumId w:val="6"/>
  </w:num>
  <w:num w:numId="8">
    <w:abstractNumId w:val="9"/>
  </w:num>
  <w:num w:numId="9">
    <w:abstractNumId w:val="1"/>
  </w:num>
  <w:num w:numId="10">
    <w:abstractNumId w:val="7"/>
  </w:num>
  <w:num w:numId="11">
    <w:abstractNumId w:val="10"/>
  </w:num>
  <w:num w:numId="12">
    <w:abstractNumId w:val="12"/>
  </w:num>
  <w:num w:numId="13">
    <w:abstractNumId w:val="11"/>
  </w:num>
  <w:num w:numId="14">
    <w:abstractNumId w:val="8"/>
  </w:num>
  <w:num w:numId="15">
    <w:abstractNumId w:val="17"/>
  </w:num>
  <w:num w:numId="16">
    <w:abstractNumId w:val="5"/>
  </w:num>
  <w:num w:numId="17">
    <w:abstractNumId w:val="19"/>
  </w:num>
  <w:num w:numId="18">
    <w:abstractNumId w:val="4"/>
  </w:num>
  <w:num w:numId="19">
    <w:abstractNumId w:val="2"/>
  </w:num>
  <w:num w:numId="20">
    <w:abstractNumId w:val="14"/>
  </w:num>
  <w:num w:numId="21">
    <w:abstractNumId w:val="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9"/>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39A"/>
    <w:rsid w:val="00006777"/>
    <w:rsid w:val="0012077E"/>
    <w:rsid w:val="001919C6"/>
    <w:rsid w:val="001F72CE"/>
    <w:rsid w:val="002E5B2A"/>
    <w:rsid w:val="00394DB7"/>
    <w:rsid w:val="003D4451"/>
    <w:rsid w:val="0049239A"/>
    <w:rsid w:val="005124A7"/>
    <w:rsid w:val="00521DF1"/>
    <w:rsid w:val="005821CD"/>
    <w:rsid w:val="00624BB6"/>
    <w:rsid w:val="006C49FF"/>
    <w:rsid w:val="006E50A6"/>
    <w:rsid w:val="00755842"/>
    <w:rsid w:val="00816FAC"/>
    <w:rsid w:val="008218EF"/>
    <w:rsid w:val="008B0A4A"/>
    <w:rsid w:val="008E0734"/>
    <w:rsid w:val="00954267"/>
    <w:rsid w:val="009D014C"/>
    <w:rsid w:val="00BE4594"/>
    <w:rsid w:val="00D757E6"/>
    <w:rsid w:val="00F82C22"/>
    <w:rsid w:val="00FE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13</Pages>
  <Words>4783</Words>
  <Characters>28700</Characters>
  <Application>Microsoft Office Word</Application>
  <DocSecurity>0</DocSecurity>
  <Lines>239</Lines>
  <Paragraphs>66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29</cp:revision>
  <dcterms:created xsi:type="dcterms:W3CDTF">2016-03-08T08:59:00Z</dcterms:created>
  <dcterms:modified xsi:type="dcterms:W3CDTF">2016-03-10T14:29:00Z</dcterms:modified>
  <cp:category/>
</cp:coreProperties>
</file>