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BB4" w:rsidRDefault="000164BB">
      <w:pPr>
        <w:pStyle w:val="right"/>
      </w:pPr>
      <w:r>
        <w:t>Poznań, dnia 31</w:t>
      </w:r>
      <w:r w:rsidR="00D94BB4">
        <w:t>.05.2016 roku</w:t>
      </w:r>
    </w:p>
    <w:p w:rsidR="007E3BB4" w:rsidRDefault="007E3BB4">
      <w:pPr>
        <w:pStyle w:val="p"/>
      </w:pPr>
    </w:p>
    <w:p w:rsidR="007E3BB4" w:rsidRDefault="00D94BB4">
      <w:pPr>
        <w:pStyle w:val="p"/>
      </w:pPr>
      <w:r>
        <w:rPr>
          <w:rStyle w:val="bold"/>
        </w:rPr>
        <w:t>Ogród Zoologiczny</w:t>
      </w:r>
    </w:p>
    <w:p w:rsidR="007E3BB4" w:rsidRDefault="007E3BB4">
      <w:pPr>
        <w:pStyle w:val="p"/>
      </w:pPr>
    </w:p>
    <w:p w:rsidR="007E3BB4" w:rsidRDefault="000164BB">
      <w:pPr>
        <w:pStyle w:val="p"/>
      </w:pPr>
      <w:r>
        <w:rPr>
          <w:rStyle w:val="bold"/>
        </w:rPr>
        <w:t>Znak sprawy: ST/271-4</w:t>
      </w:r>
      <w:r w:rsidR="00D94BB4">
        <w:rPr>
          <w:rStyle w:val="bold"/>
        </w:rPr>
        <w:t>/2016</w:t>
      </w:r>
    </w:p>
    <w:p w:rsidR="007E3BB4" w:rsidRDefault="007E3BB4">
      <w:pPr>
        <w:pStyle w:val="p"/>
      </w:pPr>
    </w:p>
    <w:p w:rsidR="007E3BB4" w:rsidRDefault="00D94BB4">
      <w:pPr>
        <w:pStyle w:val="center"/>
      </w:pPr>
      <w:r>
        <w:rPr>
          <w:rStyle w:val="bold"/>
        </w:rPr>
        <w:t>SPECYFIKACJA ISTOTNYCH WARUNKÓW ZAMÓWIENIA</w:t>
      </w:r>
    </w:p>
    <w:p w:rsidR="007E3BB4" w:rsidRDefault="007E3BB4">
      <w:pPr>
        <w:pStyle w:val="p"/>
      </w:pPr>
    </w:p>
    <w:p w:rsidR="007E3BB4" w:rsidRDefault="00D94BB4">
      <w:pPr>
        <w:pStyle w:val="center"/>
      </w:pPr>
      <w:r>
        <w:rPr>
          <w:rStyle w:val="bold"/>
        </w:rPr>
        <w:t>Przygotowanie dokumentacji technicznej dla zadania: „Przebudowa istniejącego basenu dla fok wraz z terenem przylegającym, w Nowym ZOO”</w:t>
      </w:r>
    </w:p>
    <w:p w:rsidR="007E3BB4" w:rsidRDefault="007E3BB4">
      <w:pPr>
        <w:pStyle w:val="p"/>
      </w:pPr>
    </w:p>
    <w:p w:rsidR="007E3BB4" w:rsidRDefault="007E3BB4">
      <w:pPr>
        <w:pStyle w:val="p"/>
      </w:pPr>
    </w:p>
    <w:p w:rsidR="007E3BB4" w:rsidRDefault="00D94BB4">
      <w:pPr>
        <w:pStyle w:val="center"/>
      </w:pPr>
      <w:r>
        <w:rPr>
          <w:rStyle w:val="bold"/>
        </w:rPr>
        <w:t>o wartości nieprzekraczającej kwoty określonej w przepisach wydanych na podstawie art. 11 ust. 8 ustawy Prawo zamówień publicznych</w:t>
      </w:r>
    </w:p>
    <w:p w:rsidR="007E3BB4" w:rsidRDefault="007E3BB4">
      <w:pPr>
        <w:pStyle w:val="p"/>
      </w:pPr>
    </w:p>
    <w:p w:rsidR="007E3BB4" w:rsidRDefault="007E3BB4">
      <w:pPr>
        <w:pStyle w:val="p"/>
      </w:pPr>
    </w:p>
    <w:p w:rsidR="007E3BB4" w:rsidRDefault="007E3BB4">
      <w:pPr>
        <w:pStyle w:val="p"/>
      </w:pPr>
    </w:p>
    <w:p w:rsidR="007E3BB4" w:rsidRDefault="00D94BB4">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2015, poz. 2164 j.t.) – zwanej dalej „ustawą PZP”.</w:t>
      </w:r>
    </w:p>
    <w:p w:rsidR="007E3BB4" w:rsidRDefault="00D94BB4" w:rsidP="000164BB">
      <w:r>
        <w:br w:type="page"/>
      </w:r>
      <w:r>
        <w:rPr>
          <w:rStyle w:val="bold"/>
        </w:rPr>
        <w:lastRenderedPageBreak/>
        <w:t>1. ZAMAWIAJĄCY</w:t>
      </w:r>
    </w:p>
    <w:p w:rsidR="007E3BB4" w:rsidRDefault="007E3BB4">
      <w:pPr>
        <w:pStyle w:val="p"/>
      </w:pPr>
    </w:p>
    <w:p w:rsidR="007E3BB4" w:rsidRDefault="00D94BB4">
      <w:pPr>
        <w:pStyle w:val="p"/>
      </w:pPr>
      <w:r>
        <w:t>Ogród Zoologiczny</w:t>
      </w:r>
    </w:p>
    <w:p w:rsidR="007E3BB4" w:rsidRDefault="00D94BB4">
      <w:pPr>
        <w:pStyle w:val="p"/>
      </w:pPr>
      <w:r>
        <w:t>Browarna 25</w:t>
      </w:r>
    </w:p>
    <w:p w:rsidR="007E3BB4" w:rsidRDefault="00D94BB4">
      <w:pPr>
        <w:pStyle w:val="p"/>
      </w:pPr>
      <w:r>
        <w:t>61-063 Poznań</w:t>
      </w:r>
    </w:p>
    <w:p w:rsidR="007E3BB4" w:rsidRDefault="00D94BB4">
      <w:pPr>
        <w:pStyle w:val="p"/>
      </w:pPr>
      <w:r>
        <w:t>www.zoo.poznan.pl</w:t>
      </w:r>
    </w:p>
    <w:p w:rsidR="007E3BB4" w:rsidRDefault="00D94BB4">
      <w:pPr>
        <w:pStyle w:val="p"/>
      </w:pPr>
      <w:r>
        <w:t>Fax: 61 8773 533</w:t>
      </w:r>
    </w:p>
    <w:p w:rsidR="007E3BB4" w:rsidRDefault="00D94BB4">
      <w:pPr>
        <w:pStyle w:val="p"/>
      </w:pPr>
      <w:r>
        <w:t>Email: sekretariat@zoo.poznan.pl</w:t>
      </w:r>
    </w:p>
    <w:p w:rsidR="007E3BB4" w:rsidRDefault="007E3BB4">
      <w:pPr>
        <w:pStyle w:val="p"/>
      </w:pPr>
    </w:p>
    <w:p w:rsidR="007E3BB4" w:rsidRDefault="007E3BB4">
      <w:pPr>
        <w:pStyle w:val="p"/>
      </w:pPr>
    </w:p>
    <w:p w:rsidR="007E3BB4" w:rsidRDefault="00D94BB4">
      <w:pPr>
        <w:pStyle w:val="p"/>
      </w:pPr>
      <w:r>
        <w:rPr>
          <w:rStyle w:val="bold"/>
        </w:rPr>
        <w:t>2. TRYB UDZIELENIA ZAMÓWIENIA</w:t>
      </w:r>
    </w:p>
    <w:p w:rsidR="007E3BB4" w:rsidRDefault="007E3BB4">
      <w:pPr>
        <w:pStyle w:val="p"/>
      </w:pPr>
    </w:p>
    <w:p w:rsidR="007E3BB4" w:rsidRDefault="00D94BB4">
      <w:pPr>
        <w:pStyle w:val="p"/>
      </w:pPr>
      <w:r>
        <w:t xml:space="preserve">Postępowanie prowadzone będzie w trybie </w:t>
      </w:r>
      <w:r>
        <w:rPr>
          <w:rStyle w:val="bold"/>
        </w:rPr>
        <w:t>przetargu nieograniczonego.</w:t>
      </w:r>
    </w:p>
    <w:p w:rsidR="007E3BB4" w:rsidRDefault="007E3BB4">
      <w:pPr>
        <w:pStyle w:val="p"/>
      </w:pPr>
    </w:p>
    <w:p w:rsidR="007E3BB4" w:rsidRDefault="007E3BB4">
      <w:pPr>
        <w:pStyle w:val="p"/>
      </w:pPr>
    </w:p>
    <w:p w:rsidR="007E3BB4" w:rsidRDefault="00D94BB4">
      <w:pPr>
        <w:pStyle w:val="p"/>
      </w:pPr>
      <w:r>
        <w:rPr>
          <w:rStyle w:val="bold"/>
        </w:rPr>
        <w:t>3. OPIS PRZEDMIOTU ZAMÓWIENIA</w:t>
      </w:r>
    </w:p>
    <w:p w:rsidR="007E3BB4" w:rsidRDefault="007E3BB4">
      <w:pPr>
        <w:pStyle w:val="p"/>
      </w:pPr>
    </w:p>
    <w:p w:rsidR="007E3BB4" w:rsidRDefault="00D94BB4">
      <w:pPr>
        <w:pStyle w:val="justify"/>
      </w:pPr>
      <w:r>
        <w:t>Rodzaj zamówienia: Usługi</w:t>
      </w:r>
    </w:p>
    <w:p w:rsidR="007E3BB4" w:rsidRDefault="007E3BB4">
      <w:pPr>
        <w:pStyle w:val="p"/>
      </w:pPr>
    </w:p>
    <w:p w:rsidR="007E3BB4" w:rsidRDefault="00D94BB4">
      <w:pPr>
        <w:pStyle w:val="justify"/>
      </w:pPr>
      <w:r>
        <w:t xml:space="preserve">Przedmiotem zamówienia jest przygotowanie dokumentacji technicznej, zawierającej: </w:t>
      </w:r>
    </w:p>
    <w:p w:rsidR="007E3BB4" w:rsidRDefault="007E3BB4">
      <w:pPr>
        <w:pStyle w:val="p"/>
      </w:pPr>
    </w:p>
    <w:p w:rsidR="007E3BB4" w:rsidRDefault="00D94BB4">
      <w:pPr>
        <w:pStyle w:val="justify"/>
      </w:pPr>
      <w:r>
        <w:t>- koncepcję architektoniczną wraz z terenem przyległym</w:t>
      </w:r>
    </w:p>
    <w:p w:rsidR="007E3BB4" w:rsidRDefault="00D94BB4">
      <w:pPr>
        <w:pStyle w:val="justify"/>
      </w:pPr>
      <w:r>
        <w:t xml:space="preserve">- część architektoniczną </w:t>
      </w:r>
    </w:p>
    <w:p w:rsidR="007E3BB4" w:rsidRDefault="00D94BB4">
      <w:pPr>
        <w:pStyle w:val="justify"/>
      </w:pPr>
      <w:r>
        <w:t>- część konstrukcyjną</w:t>
      </w:r>
    </w:p>
    <w:p w:rsidR="007E3BB4" w:rsidRDefault="00D94BB4">
      <w:pPr>
        <w:pStyle w:val="justify"/>
      </w:pPr>
      <w:r>
        <w:t xml:space="preserve">- część instalacyjną: projekt technologii uzdatniania wody; projekty instalacji wewnętrznych niezbędnych do funkcjonowania obiektu: instalacja </w:t>
      </w:r>
      <w:proofErr w:type="spellStart"/>
      <w:r>
        <w:t>wod-kan</w:t>
      </w:r>
      <w:proofErr w:type="spellEnd"/>
      <w:r>
        <w:t>, instalacja słabych prądów, wentylacja, ogrzewanie</w:t>
      </w:r>
    </w:p>
    <w:p w:rsidR="007E3BB4" w:rsidRDefault="007E3BB4">
      <w:pPr>
        <w:pStyle w:val="p"/>
      </w:pPr>
    </w:p>
    <w:p w:rsidR="007E3BB4" w:rsidRDefault="00D94BB4">
      <w:pPr>
        <w:pStyle w:val="justify"/>
      </w:pPr>
      <w:r>
        <w:t>dla zadania: „Przebudowa istniejącego basenu dla fok wraz z terenem przylegającym, w Nowym ZOO”.</w:t>
      </w:r>
    </w:p>
    <w:p w:rsidR="007E3BB4" w:rsidRDefault="007E3BB4">
      <w:pPr>
        <w:pStyle w:val="p"/>
      </w:pPr>
    </w:p>
    <w:p w:rsidR="007E3BB4" w:rsidRDefault="00D94BB4">
      <w:pPr>
        <w:pStyle w:val="justify"/>
      </w:pPr>
      <w:r>
        <w:t>Dokumentacja techniczna powinna składać się z:</w:t>
      </w:r>
    </w:p>
    <w:p w:rsidR="007E3BB4" w:rsidRDefault="00D94BB4">
      <w:pPr>
        <w:pStyle w:val="justify"/>
      </w:pPr>
      <w:r>
        <w:t>- koncepcji  wielobranżowej</w:t>
      </w:r>
    </w:p>
    <w:p w:rsidR="007E3BB4" w:rsidRDefault="00D94BB4">
      <w:pPr>
        <w:pStyle w:val="justify"/>
      </w:pPr>
      <w:r>
        <w:t>- projektu  budowlanego (niezbędnego dla uzyskania decyzji pozwolenia na budowę)</w:t>
      </w:r>
    </w:p>
    <w:p w:rsidR="007E3BB4" w:rsidRDefault="00D94BB4">
      <w:pPr>
        <w:pStyle w:val="justify"/>
      </w:pPr>
      <w:r>
        <w:t>- projektów wykonawczych (szczegółowa dokumentacja techniczna, zawierająca: rzuty, przekroje, elewacje, opisy  techniczne, rysunki wykonawcze, schematy, detale)</w:t>
      </w:r>
    </w:p>
    <w:p w:rsidR="007E3BB4" w:rsidRDefault="00D94BB4">
      <w:pPr>
        <w:pStyle w:val="justify"/>
      </w:pPr>
      <w:r>
        <w:t>- projektów  branżowych  – instalacja sanitarna i elektryczna oraz technologia dla prawidłowego funkcjonowania obiektu)</w:t>
      </w:r>
    </w:p>
    <w:p w:rsidR="007E3BB4" w:rsidRDefault="00D94BB4">
      <w:pPr>
        <w:pStyle w:val="justify"/>
      </w:pPr>
      <w:r>
        <w:t>- specyfikacji technicznych wykonania i odbioru robót dla poszczególnych branż</w:t>
      </w:r>
    </w:p>
    <w:p w:rsidR="007E3BB4" w:rsidRDefault="00D94BB4">
      <w:pPr>
        <w:pStyle w:val="justify"/>
      </w:pPr>
      <w:r>
        <w:t>- kosztorysów inwestorskich z przedmiarami robót dla poszczególnych branż</w:t>
      </w:r>
    </w:p>
    <w:p w:rsidR="007E3BB4" w:rsidRDefault="007E3BB4">
      <w:pPr>
        <w:pStyle w:val="p"/>
      </w:pPr>
    </w:p>
    <w:p w:rsidR="007E3BB4" w:rsidRDefault="00D94BB4">
      <w:pPr>
        <w:pStyle w:val="justify"/>
      </w:pPr>
      <w:r>
        <w:t>Wytyczne:</w:t>
      </w:r>
    </w:p>
    <w:p w:rsidR="007E3BB4" w:rsidRDefault="007E3BB4">
      <w:pPr>
        <w:pStyle w:val="p"/>
      </w:pPr>
    </w:p>
    <w:p w:rsidR="007E3BB4" w:rsidRDefault="00D94BB4">
      <w:pPr>
        <w:pStyle w:val="justify"/>
      </w:pPr>
      <w:r>
        <w:t xml:space="preserve">Przedmiotem zamówienia jest przygotowanie dokumentacji technicznej dla zadania: „Przebudowa istniejącego basenu dla fok wraz z terenem przylegającym”. Przebudową objęty będzie zarówno basen główny jak </w:t>
      </w:r>
      <w:r w:rsidR="009169F6">
        <w:br/>
      </w:r>
      <w:r>
        <w:t xml:space="preserve">i medyczny; zakłada się wprowadzenie wspólnego obiegu uzdatniania wody dla obydwu basenów; baseny muszą mieć możliwość niezależnego funkcjonowania. </w:t>
      </w:r>
    </w:p>
    <w:p w:rsidR="007E3BB4" w:rsidRDefault="007E3BB4">
      <w:pPr>
        <w:pStyle w:val="p"/>
      </w:pPr>
    </w:p>
    <w:p w:rsidR="007E3BB4" w:rsidRDefault="00D94BB4">
      <w:pPr>
        <w:pStyle w:val="justify"/>
      </w:pPr>
      <w:r>
        <w:t>Powierzchnia terenu opracowania wynosić będzie ~ 2.800 m2.</w:t>
      </w:r>
    </w:p>
    <w:p w:rsidR="007E3BB4" w:rsidRDefault="00D94BB4">
      <w:pPr>
        <w:pStyle w:val="justify"/>
      </w:pPr>
      <w:r>
        <w:t xml:space="preserve">Powierzchnia istniejącego basenu wynosi ~790 m2. </w:t>
      </w:r>
    </w:p>
    <w:p w:rsidR="007E3BB4" w:rsidRDefault="00D94BB4">
      <w:pPr>
        <w:pStyle w:val="justify"/>
      </w:pPr>
      <w:r>
        <w:t>Basen główny - jest dla trzech osobników Foki Pospolitej (</w:t>
      </w:r>
      <w:proofErr w:type="spellStart"/>
      <w:r>
        <w:t>Phoca</w:t>
      </w:r>
      <w:proofErr w:type="spellEnd"/>
      <w:r>
        <w:t xml:space="preserve"> </w:t>
      </w:r>
      <w:proofErr w:type="spellStart"/>
      <w:r>
        <w:t>vitulina</w:t>
      </w:r>
      <w:proofErr w:type="spellEnd"/>
      <w:r>
        <w:t xml:space="preserve">), o kształtach opływowych, o głębokości minimum 2 m, najlepiej żeby spadek głębokości był urozmaicony (od 0,2 m do 2,5 m); powierzchnia niecki min. 700 m2 o nieregularnej linii brzegowej; plaża betonowa połączona ze skałami (niezbyt wysokie i nieostre), które mają być ozdobą basenu; dobrze gdyby było też choć trochę miejsca na plażę piaszczystą po stronie płytszej basenu; niecka pomalowana na stonowaną zieleń lub ciemną żółć, koniecznie z paroma głazami = skałami osadzonymi na dnie, w najgłębszej części basenu. Należy zapewnić możliwość obserwacji fok poprzez szklaną ścianę w części głębszej basenu, poniżej otaczającego terenu. </w:t>
      </w:r>
    </w:p>
    <w:p w:rsidR="007E3BB4" w:rsidRDefault="00D94BB4">
      <w:pPr>
        <w:pStyle w:val="justify"/>
      </w:pPr>
      <w:r>
        <w:t xml:space="preserve">Basen </w:t>
      </w:r>
      <w:proofErr w:type="spellStart"/>
      <w:r>
        <w:t>zapleczowy</w:t>
      </w:r>
      <w:proofErr w:type="spellEnd"/>
      <w:r>
        <w:t xml:space="preserve"> = medyczny o powierzchni 50 m2 (najlepiej żeby był wydzielony z dużego basenu, ale odcinany np. śluzą i ważne aby wtedy oba zbiorniki mogły funkcjonować też niezależnie pod względem napuszczania i spuszczania wody); ważne by było zamykane przejście lądowe pomiędzy głównym zbiornikiem </w:t>
      </w:r>
      <w:r w:rsidR="009169F6">
        <w:br/>
      </w:r>
      <w:r>
        <w:t xml:space="preserve">a </w:t>
      </w:r>
      <w:proofErr w:type="spellStart"/>
      <w:r>
        <w:t>zapleczowym</w:t>
      </w:r>
      <w:proofErr w:type="spellEnd"/>
      <w:r>
        <w:t xml:space="preserve"> (w owej skale). </w:t>
      </w:r>
    </w:p>
    <w:p w:rsidR="007E3BB4" w:rsidRDefault="00D94BB4">
      <w:pPr>
        <w:pStyle w:val="justify"/>
      </w:pPr>
      <w:r>
        <w:t xml:space="preserve">Oprócz głównego podestu treningowego = betonowej plaży, przydały by się też dwa mniejsze, na bokach basenu (najlepiej też betonowe), lub w postaci umocowanych platform. </w:t>
      </w:r>
    </w:p>
    <w:p w:rsidR="007E3BB4" w:rsidRDefault="00D94BB4">
      <w:pPr>
        <w:pStyle w:val="justify"/>
      </w:pPr>
      <w:r>
        <w:t xml:space="preserve">Pomieszczenie technologiczne – najlepiej całkowicie zagłębione w ziemi o powierzchni ca 180 m2. </w:t>
      </w:r>
    </w:p>
    <w:p w:rsidR="007E3BB4" w:rsidRDefault="00D94BB4">
      <w:pPr>
        <w:pStyle w:val="justify"/>
      </w:pPr>
      <w:r>
        <w:t xml:space="preserve">Zbiornik przelewowy o pojemności czynnej ok. 60 m3, zlokalizowany pod ziemią. </w:t>
      </w:r>
    </w:p>
    <w:p w:rsidR="007E3BB4" w:rsidRDefault="007E3BB4">
      <w:pPr>
        <w:pStyle w:val="p"/>
      </w:pPr>
    </w:p>
    <w:p w:rsidR="007E3BB4" w:rsidRDefault="00D94BB4">
      <w:pPr>
        <w:pStyle w:val="justify"/>
      </w:pPr>
      <w:r>
        <w:t>Teren inwestycji posiada przyłącze energetyczne oraz wodociągowe i odpływ z basenu, który wymaga przejrzenia przez projektanta.</w:t>
      </w:r>
    </w:p>
    <w:p w:rsidR="007E3BB4" w:rsidRDefault="00D94BB4">
      <w:pPr>
        <w:pStyle w:val="justify"/>
      </w:pPr>
      <w:r>
        <w:t xml:space="preserve">Teren Nowego ZOO posiada Miejscowy Plan Zagospodarowania Przestrzennego . </w:t>
      </w:r>
    </w:p>
    <w:p w:rsidR="007E3BB4" w:rsidRDefault="00D94BB4">
      <w:pPr>
        <w:pStyle w:val="justify"/>
      </w:pPr>
      <w:r>
        <w:t xml:space="preserve">Obecny basen nie posiada typowej technologii uzdatniania wody, a także obiektu który byłby wyposażony </w:t>
      </w:r>
      <w:r w:rsidR="009169F6">
        <w:br/>
      </w:r>
      <w:r>
        <w:t xml:space="preserve">w </w:t>
      </w:r>
      <w:proofErr w:type="spellStart"/>
      <w:r>
        <w:t>instal</w:t>
      </w:r>
      <w:proofErr w:type="spellEnd"/>
      <w:r>
        <w:t>. słabych prądów, wentylacji czy ogrzewania. Basen fok jest basenem odkrytym.</w:t>
      </w:r>
    </w:p>
    <w:p w:rsidR="007E3BB4" w:rsidRDefault="007E3BB4">
      <w:pPr>
        <w:pStyle w:val="p"/>
      </w:pPr>
    </w:p>
    <w:p w:rsidR="005D3E86" w:rsidRDefault="005D3E86" w:rsidP="009169F6">
      <w:pPr>
        <w:pStyle w:val="p"/>
        <w:jc w:val="both"/>
      </w:pPr>
      <w:r>
        <w:t>Gotowa dokumentacja techniczna powinna zostać dostarczona Zamawiającemu</w:t>
      </w:r>
      <w:r w:rsidR="000164BB">
        <w:t xml:space="preserve"> w formie pisemnej, jak również</w:t>
      </w:r>
      <w:r>
        <w:t xml:space="preserve"> m.in. na p</w:t>
      </w:r>
      <w:r w:rsidR="009169F6">
        <w:t>łycie CD (format zapisu: .pdf).</w:t>
      </w:r>
    </w:p>
    <w:p w:rsidR="005D3E86" w:rsidRDefault="005D3E86">
      <w:pPr>
        <w:pStyle w:val="p"/>
      </w:pPr>
    </w:p>
    <w:p w:rsidR="007E3BB4" w:rsidRDefault="00D94BB4">
      <w:pPr>
        <w:pStyle w:val="justify"/>
      </w:pPr>
      <w:r>
        <w:t xml:space="preserve">Przed złożeniem oferty zaleca się mocno przeprowadzenie wizji lokalnej planowanego terenu budowy </w:t>
      </w:r>
      <w:r w:rsidR="009169F6">
        <w:br/>
      </w:r>
      <w:r>
        <w:t xml:space="preserve">w uzgodnionym terminie – kontakt: Barbara </w:t>
      </w:r>
      <w:proofErr w:type="spellStart"/>
      <w:r>
        <w:t>Fonrobert</w:t>
      </w:r>
      <w:proofErr w:type="spellEnd"/>
      <w:r>
        <w:t xml:space="preserve"> (+48-61) 8 709 502.</w:t>
      </w:r>
    </w:p>
    <w:p w:rsidR="007E3BB4" w:rsidRDefault="007E3BB4">
      <w:pPr>
        <w:pStyle w:val="p"/>
      </w:pPr>
    </w:p>
    <w:p w:rsidR="007E3BB4" w:rsidRDefault="007E3BB4">
      <w:pPr>
        <w:pStyle w:val="p"/>
      </w:pPr>
    </w:p>
    <w:p w:rsidR="007E3BB4" w:rsidRDefault="00D94BB4">
      <w:pPr>
        <w:pStyle w:val="justify"/>
      </w:pPr>
      <w:r>
        <w:t>Ogólne wymagania dotyczące przedmiotu zamówienia oraz jego realizacji:</w:t>
      </w:r>
    </w:p>
    <w:p w:rsidR="007E3BB4" w:rsidRDefault="007E3BB4">
      <w:pPr>
        <w:pStyle w:val="p"/>
      </w:pPr>
    </w:p>
    <w:p w:rsidR="007E3BB4" w:rsidRDefault="00D94BB4">
      <w:pPr>
        <w:pStyle w:val="justify"/>
      </w:pPr>
      <w:r>
        <w:rPr>
          <w:rStyle w:val="bold"/>
        </w:rPr>
        <w:t>Zamawiający nie dopuszcza możliwości składania ofert częściowych.</w:t>
      </w:r>
    </w:p>
    <w:p w:rsidR="007E3BB4" w:rsidRDefault="007E3BB4">
      <w:pPr>
        <w:pStyle w:val="p"/>
      </w:pPr>
    </w:p>
    <w:p w:rsidR="007E3BB4" w:rsidRDefault="00D94BB4">
      <w:pPr>
        <w:pStyle w:val="justify"/>
      </w:pPr>
      <w:r>
        <w:rPr>
          <w:rStyle w:val="bold"/>
        </w:rPr>
        <w:t>Zamawiający nie dopuszcza możliwości składania ofert wariantowych.</w:t>
      </w:r>
    </w:p>
    <w:p w:rsidR="007E3BB4" w:rsidRDefault="007E3BB4">
      <w:pPr>
        <w:pStyle w:val="p"/>
      </w:pPr>
    </w:p>
    <w:p w:rsidR="007E3BB4" w:rsidRDefault="00D94BB4">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7E3BB4" w:rsidRDefault="007E3BB4">
      <w:pPr>
        <w:pStyle w:val="p"/>
      </w:pPr>
    </w:p>
    <w:p w:rsidR="007E3BB4" w:rsidRDefault="00D94BB4">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7E3BB4" w:rsidRDefault="007E3BB4">
      <w:pPr>
        <w:pStyle w:val="p"/>
      </w:pPr>
    </w:p>
    <w:p w:rsidR="007E3BB4" w:rsidRDefault="00D94BB4">
      <w:pPr>
        <w:pStyle w:val="justify"/>
      </w:pPr>
      <w:r>
        <w:t>Oznaczenie według Wspólnego Słownika Zamówień:</w:t>
      </w:r>
    </w:p>
    <w:p w:rsidR="007E3BB4" w:rsidRDefault="007E3BB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58"/>
        <w:gridCol w:w="6572"/>
      </w:tblGrid>
      <w:tr w:rsidR="007E3BB4" w:rsidTr="00D94BB4">
        <w:tc>
          <w:tcPr>
            <w:tcW w:w="11000" w:type="dxa"/>
            <w:gridSpan w:val="2"/>
            <w:tcBorders>
              <w:bottom w:val="single" w:sz="1" w:space="0" w:color="auto"/>
            </w:tcBorders>
            <w:shd w:val="clear" w:color="auto" w:fill="auto"/>
            <w:vAlign w:val="center"/>
          </w:tcPr>
          <w:p w:rsidR="007E3BB4" w:rsidRDefault="00D94BB4" w:rsidP="00D94BB4">
            <w:pPr>
              <w:pStyle w:val="tableCenter"/>
              <w:spacing w:after="200"/>
            </w:pPr>
            <w:r>
              <w:rPr>
                <w:rStyle w:val="bold"/>
              </w:rPr>
              <w:t>Wspólny Słownik Zamówień:</w:t>
            </w:r>
          </w:p>
        </w:tc>
      </w:tr>
      <w:tr w:rsidR="007E3BB4" w:rsidTr="00D94BB4">
        <w:tc>
          <w:tcPr>
            <w:tcW w:w="3000" w:type="dxa"/>
            <w:shd w:val="clear" w:color="auto" w:fill="auto"/>
            <w:vAlign w:val="center"/>
          </w:tcPr>
          <w:p w:rsidR="007E3BB4" w:rsidRDefault="00D94BB4">
            <w:pPr>
              <w:pStyle w:val="tableCenter"/>
            </w:pPr>
            <w:r>
              <w:t>Numer CPV</w:t>
            </w:r>
          </w:p>
        </w:tc>
        <w:tc>
          <w:tcPr>
            <w:tcW w:w="8000" w:type="dxa"/>
            <w:shd w:val="clear" w:color="auto" w:fill="auto"/>
            <w:vAlign w:val="center"/>
          </w:tcPr>
          <w:p w:rsidR="007E3BB4" w:rsidRDefault="00D94BB4">
            <w:pPr>
              <w:pStyle w:val="tableCenter"/>
            </w:pPr>
            <w:r>
              <w:t>Opis</w:t>
            </w:r>
          </w:p>
        </w:tc>
      </w:tr>
      <w:tr w:rsidR="007E3BB4" w:rsidTr="00D94BB4">
        <w:tc>
          <w:tcPr>
            <w:tcW w:w="3000" w:type="dxa"/>
            <w:shd w:val="clear" w:color="auto" w:fill="auto"/>
            <w:vAlign w:val="center"/>
          </w:tcPr>
          <w:p w:rsidR="007E3BB4" w:rsidRDefault="00D94BB4">
            <w:r>
              <w:rPr>
                <w:rStyle w:val="bold"/>
              </w:rPr>
              <w:t>71000000-8</w:t>
            </w:r>
          </w:p>
        </w:tc>
        <w:tc>
          <w:tcPr>
            <w:tcW w:w="8000" w:type="dxa"/>
            <w:shd w:val="clear" w:color="auto" w:fill="auto"/>
            <w:vAlign w:val="center"/>
          </w:tcPr>
          <w:p w:rsidR="007E3BB4" w:rsidRDefault="00D94BB4">
            <w:r>
              <w:t>Usługi architektoniczne, budowlane, inżynieryjne i kontrolne</w:t>
            </w:r>
          </w:p>
        </w:tc>
      </w:tr>
    </w:tbl>
    <w:p w:rsidR="007E3BB4" w:rsidRDefault="007E3BB4">
      <w:pPr>
        <w:pStyle w:val="p"/>
      </w:pPr>
    </w:p>
    <w:p w:rsidR="007E3BB4" w:rsidRDefault="007E3BB4">
      <w:pPr>
        <w:pStyle w:val="p"/>
      </w:pPr>
    </w:p>
    <w:p w:rsidR="007E3BB4" w:rsidRDefault="00D94BB4">
      <w:pPr>
        <w:pStyle w:val="p"/>
      </w:pPr>
      <w:r>
        <w:rPr>
          <w:rStyle w:val="bold"/>
        </w:rPr>
        <w:t>4. INFORMACJA O PRZEWIDYWANYCH ZAMÓWIENIACH UZUPEŁNIAJĄCYCH</w:t>
      </w:r>
    </w:p>
    <w:p w:rsidR="007E3BB4" w:rsidRDefault="007E3BB4">
      <w:pPr>
        <w:pStyle w:val="p"/>
      </w:pPr>
    </w:p>
    <w:p w:rsidR="007E3BB4" w:rsidRDefault="00D94BB4">
      <w:pPr>
        <w:pStyle w:val="justify"/>
      </w:pPr>
      <w:r>
        <w:t>Zamawiający nie przewiduje udzielania zamówień uzupełniających.</w:t>
      </w:r>
    </w:p>
    <w:p w:rsidR="007E3BB4" w:rsidRDefault="007E3BB4">
      <w:pPr>
        <w:pStyle w:val="p"/>
      </w:pPr>
    </w:p>
    <w:p w:rsidR="007E3BB4" w:rsidRDefault="007E3BB4">
      <w:pPr>
        <w:pStyle w:val="p"/>
      </w:pPr>
    </w:p>
    <w:p w:rsidR="007E3BB4" w:rsidRDefault="00D94BB4">
      <w:pPr>
        <w:pStyle w:val="p"/>
      </w:pPr>
      <w:r>
        <w:rPr>
          <w:rStyle w:val="bold"/>
        </w:rPr>
        <w:t>5. TERMIN WYKONANIA ZAMÓWIENIA</w:t>
      </w:r>
    </w:p>
    <w:p w:rsidR="007E3BB4" w:rsidRDefault="007E3BB4">
      <w:pPr>
        <w:pStyle w:val="p"/>
      </w:pPr>
    </w:p>
    <w:p w:rsidR="007E3BB4" w:rsidRDefault="00D94BB4">
      <w:pPr>
        <w:pStyle w:val="justify"/>
      </w:pPr>
      <w:r>
        <w:t xml:space="preserve">Termin wykonania zamówienia: </w:t>
      </w:r>
      <w:r>
        <w:rPr>
          <w:rStyle w:val="bold"/>
        </w:rPr>
        <w:t>od dnia udzielenia zamówienia do dnia 18.11.2016 r.</w:t>
      </w:r>
    </w:p>
    <w:p w:rsidR="007E3BB4" w:rsidRDefault="007E3BB4">
      <w:pPr>
        <w:pStyle w:val="p"/>
      </w:pPr>
    </w:p>
    <w:p w:rsidR="007E3BB4" w:rsidRDefault="007E3BB4">
      <w:pPr>
        <w:pStyle w:val="p"/>
      </w:pPr>
    </w:p>
    <w:p w:rsidR="007E3BB4" w:rsidRDefault="00D94BB4">
      <w:pPr>
        <w:pStyle w:val="p"/>
      </w:pPr>
      <w:r>
        <w:rPr>
          <w:rStyle w:val="bold"/>
        </w:rPr>
        <w:t>6. WARUNKI UDZIAŁU W POSTĘPOWANIU ORAZ OPIS SPOSOBU DOKONYWANIA OCENY SPEŁNIANIA TYCH WARUNKÓW</w:t>
      </w:r>
    </w:p>
    <w:p w:rsidR="007E3BB4" w:rsidRDefault="007E3BB4">
      <w:pPr>
        <w:pStyle w:val="p"/>
      </w:pPr>
    </w:p>
    <w:p w:rsidR="007E3BB4" w:rsidRDefault="00D94BB4">
      <w:pPr>
        <w:pStyle w:val="justify"/>
      </w:pPr>
      <w:r>
        <w:t>6.1. W postępowaniu mogą wziąć udział wyłącznie wykonawcy spełniający warunki określone w art. 22 ust. 1 ustawy PZP:</w:t>
      </w:r>
    </w:p>
    <w:p w:rsidR="007E3BB4" w:rsidRDefault="007E3BB4">
      <w:pPr>
        <w:pStyle w:val="p"/>
      </w:pPr>
    </w:p>
    <w:p w:rsidR="007E3BB4" w:rsidRDefault="00D94BB4">
      <w:pPr>
        <w:pStyle w:val="justify"/>
      </w:pPr>
      <w:r>
        <w:t>6.1.1. Wykonawca posiada uprawnienia do wykonywania działalności lub czynności objętej niniejszym postępowaniem.</w:t>
      </w:r>
    </w:p>
    <w:p w:rsidR="007E3BB4" w:rsidRDefault="007E3BB4">
      <w:pPr>
        <w:pStyle w:val="p"/>
      </w:pPr>
    </w:p>
    <w:p w:rsidR="007E3BB4" w:rsidRDefault="00D94BB4">
      <w:pPr>
        <w:pStyle w:val="justify"/>
      </w:pPr>
      <w:r>
        <w:t>Zamawiający nie opisuje sposobu dokonywania oceny spełnienia niniejszego warunku.</w:t>
      </w:r>
    </w:p>
    <w:p w:rsidR="007E3BB4" w:rsidRDefault="007E3BB4">
      <w:pPr>
        <w:pStyle w:val="p"/>
      </w:pPr>
    </w:p>
    <w:p w:rsidR="007E3BB4" w:rsidRDefault="00D94BB4">
      <w:pPr>
        <w:pStyle w:val="justify"/>
      </w:pPr>
      <w:r>
        <w:t>6.1.2. Wykonawca posiada wiedzę i doświadczenie.</w:t>
      </w:r>
    </w:p>
    <w:p w:rsidR="007E3BB4" w:rsidRDefault="007E3BB4">
      <w:pPr>
        <w:pStyle w:val="p"/>
      </w:pPr>
    </w:p>
    <w:p w:rsidR="007E3BB4" w:rsidRDefault="00D94BB4">
      <w:pPr>
        <w:pStyle w:val="justify"/>
      </w:pPr>
      <w:r>
        <w:t>Wykonawca posiada wiedzę i doświadczenie, tj. w okresie ostatnich 3 lat przed upływem terminu składania ofert, a jeżeli okres prowadzenia działalności jest krótszy - w tym okresie, wykonał co najmniej dwa zadania polegające na przygotowaniu dokumentacji technicznej dotyczącej budowy lub przebudowy lub modernizacji lub remontu, każde o wartości nie mniejszej niż 40.000,00 złotych brutto</w:t>
      </w:r>
    </w:p>
    <w:p w:rsidR="007E3BB4" w:rsidRDefault="007E3BB4">
      <w:pPr>
        <w:pStyle w:val="p"/>
      </w:pPr>
    </w:p>
    <w:p w:rsidR="007E3BB4" w:rsidRDefault="00D94BB4">
      <w:pPr>
        <w:pStyle w:val="justify"/>
      </w:pPr>
      <w:r>
        <w:t>6.1.3. Wykonawca jest zdolny do wykonania zamówienia.</w:t>
      </w:r>
    </w:p>
    <w:p w:rsidR="007E3BB4" w:rsidRDefault="007E3BB4">
      <w:pPr>
        <w:pStyle w:val="p"/>
      </w:pPr>
    </w:p>
    <w:p w:rsidR="007E3BB4" w:rsidRDefault="00D94BB4">
      <w:pPr>
        <w:pStyle w:val="justify"/>
      </w:pPr>
      <w:r>
        <w:t>Zamawiający nie opisuje sposobu dokonywania oceny spełnienia niniejszego warunku.</w:t>
      </w:r>
    </w:p>
    <w:p w:rsidR="007E3BB4" w:rsidRDefault="007E3BB4">
      <w:pPr>
        <w:pStyle w:val="p"/>
      </w:pPr>
    </w:p>
    <w:p w:rsidR="007E3BB4" w:rsidRDefault="00D94BB4">
      <w:pPr>
        <w:pStyle w:val="justify"/>
      </w:pPr>
      <w:r>
        <w:t>6.1.4. Wykonawca dysponuje odpowiednim potencjałem technicznym.</w:t>
      </w:r>
    </w:p>
    <w:p w:rsidR="007E3BB4" w:rsidRDefault="007E3BB4">
      <w:pPr>
        <w:pStyle w:val="p"/>
      </w:pPr>
    </w:p>
    <w:p w:rsidR="007E3BB4" w:rsidRDefault="00D94BB4">
      <w:pPr>
        <w:pStyle w:val="justify"/>
      </w:pPr>
      <w:r>
        <w:t>Zamawiający nie opisuje sposobu dokonywania oceny spełnienia niniejszego warunku.</w:t>
      </w:r>
    </w:p>
    <w:p w:rsidR="007E3BB4" w:rsidRDefault="007E3BB4">
      <w:pPr>
        <w:pStyle w:val="p"/>
      </w:pPr>
    </w:p>
    <w:p w:rsidR="007E3BB4" w:rsidRDefault="00D94BB4">
      <w:pPr>
        <w:pStyle w:val="justify"/>
      </w:pPr>
      <w:r>
        <w:t>6.1.5. Wykonawca dysponuje odpowiednim potencjałem osobowym.</w:t>
      </w:r>
    </w:p>
    <w:p w:rsidR="007E3BB4" w:rsidRDefault="007E3BB4">
      <w:pPr>
        <w:pStyle w:val="p"/>
      </w:pPr>
    </w:p>
    <w:p w:rsidR="007E3BB4" w:rsidRDefault="00D94BB4">
      <w:pPr>
        <w:pStyle w:val="justify"/>
      </w:pPr>
      <w:r>
        <w:t>Zamawiający nie opisuje sposobu dokonywania oceny spełnienia niniejszego warunku.</w:t>
      </w:r>
    </w:p>
    <w:p w:rsidR="007E3BB4" w:rsidRDefault="007E3BB4">
      <w:pPr>
        <w:pStyle w:val="p"/>
      </w:pPr>
    </w:p>
    <w:p w:rsidR="007E3BB4" w:rsidRDefault="00D94BB4">
      <w:pPr>
        <w:pStyle w:val="justify"/>
      </w:pPr>
      <w:r>
        <w:t>6.1.6. Wykonawca znajduje się w sytuacji ekonomicznej i finansowej zapewniającej wykonanie zamówienia.</w:t>
      </w:r>
    </w:p>
    <w:p w:rsidR="007E3BB4" w:rsidRDefault="007E3BB4">
      <w:pPr>
        <w:pStyle w:val="p"/>
      </w:pPr>
    </w:p>
    <w:p w:rsidR="007E3BB4" w:rsidRDefault="00D94BB4">
      <w:pPr>
        <w:pStyle w:val="justify"/>
      </w:pPr>
      <w:r>
        <w:t>Zamawiający nie opisuje sposobu dokonywania oceny spełnienia niniejszego warunku.</w:t>
      </w:r>
    </w:p>
    <w:p w:rsidR="007E3BB4" w:rsidRDefault="007E3BB4">
      <w:pPr>
        <w:pStyle w:val="p"/>
      </w:pPr>
    </w:p>
    <w:p w:rsidR="007E3BB4" w:rsidRDefault="00D94BB4">
      <w:pPr>
        <w:pStyle w:val="justify"/>
      </w:pPr>
      <w:r>
        <w:t>6.1.7. Wykonawca spełnia warunek w zakresie osób niepełnosprawnych.</w:t>
      </w:r>
    </w:p>
    <w:p w:rsidR="007E3BB4" w:rsidRDefault="007E3BB4">
      <w:pPr>
        <w:pStyle w:val="p"/>
      </w:pPr>
    </w:p>
    <w:p w:rsidR="007E3BB4" w:rsidRDefault="00D94BB4">
      <w:pPr>
        <w:pStyle w:val="justify"/>
      </w:pPr>
      <w:r>
        <w:t>Zamawiający nie opisuje sposobu dokonywania oceny spełnienia niniejszego warunku.</w:t>
      </w:r>
    </w:p>
    <w:p w:rsidR="007E3BB4" w:rsidRDefault="007E3BB4">
      <w:pPr>
        <w:pStyle w:val="p"/>
      </w:pPr>
    </w:p>
    <w:p w:rsidR="007E3BB4" w:rsidRDefault="00D94BB4">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7E3BB4" w:rsidRDefault="007E3BB4">
      <w:pPr>
        <w:pStyle w:val="p"/>
      </w:pPr>
    </w:p>
    <w:p w:rsidR="007E3BB4" w:rsidRDefault="00D94BB4">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7E3BB4" w:rsidRDefault="007E3BB4">
      <w:pPr>
        <w:pStyle w:val="p"/>
      </w:pPr>
    </w:p>
    <w:p w:rsidR="007E3BB4" w:rsidRDefault="00D94BB4">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7E3BB4" w:rsidRDefault="007E3BB4">
      <w:pPr>
        <w:pStyle w:val="p"/>
      </w:pPr>
    </w:p>
    <w:p w:rsidR="007E3BB4" w:rsidRDefault="007E3BB4">
      <w:pPr>
        <w:pStyle w:val="p"/>
      </w:pPr>
    </w:p>
    <w:p w:rsidR="007E3BB4" w:rsidRDefault="007E3BB4">
      <w:pPr>
        <w:pStyle w:val="p"/>
      </w:pPr>
    </w:p>
    <w:p w:rsidR="007E3BB4" w:rsidRDefault="00D94BB4">
      <w:pPr>
        <w:pStyle w:val="p"/>
      </w:pPr>
      <w:r>
        <w:rPr>
          <w:rStyle w:val="bold"/>
        </w:rPr>
        <w:t>7. WYKAZ OŚWIADCZEŃ LUB DOKUMENTÓW, JAKIE MAJĄ DOSTARCZYĆ WYKONAWCY W CELU POTWIERDZENIA SPEŁNIANIA WARUNKÓW UDZIAŁU W POSTĘPOWANIU</w:t>
      </w:r>
    </w:p>
    <w:p w:rsidR="007E3BB4" w:rsidRDefault="007E3BB4">
      <w:pPr>
        <w:pStyle w:val="p"/>
      </w:pPr>
    </w:p>
    <w:p w:rsidR="007E3BB4" w:rsidRDefault="00D94BB4">
      <w:pPr>
        <w:pStyle w:val="justify"/>
      </w:pPr>
      <w:r>
        <w:t>7.1. Każdy z wykonawców ma obowiązek złożyć następujące oświadczenia i dokumenty potwierdzające spełnienie warunków udziału w postępowaniu:</w:t>
      </w:r>
    </w:p>
    <w:p w:rsidR="007E3BB4" w:rsidRDefault="007E3BB4">
      <w:pPr>
        <w:pStyle w:val="p"/>
      </w:pPr>
    </w:p>
    <w:p w:rsidR="007E3BB4" w:rsidRDefault="00D94BB4">
      <w:pPr>
        <w:pStyle w:val="justify"/>
        <w:numPr>
          <w:ilvl w:val="0"/>
          <w:numId w:val="6"/>
        </w:numPr>
      </w:pPr>
      <w:r>
        <w:t>oświadczenie wykonawcy - według wzoru stanowiącego załącznik do SIWZ, o spełnianiu warunków określonych w art. 22 ust. 1 ustawy PZP,</w:t>
      </w:r>
    </w:p>
    <w:p w:rsidR="007E3BB4" w:rsidRDefault="007E3BB4">
      <w:pPr>
        <w:pStyle w:val="p"/>
      </w:pPr>
    </w:p>
    <w:p w:rsidR="007E3BB4" w:rsidRDefault="00D94BB4">
      <w:pPr>
        <w:pStyle w:val="justify"/>
      </w:pPr>
      <w:r>
        <w:t>w przypadku składania oferty wspólnej ww. oświadczenie składa pełnomocnik w imieniu wykonawców składających ofertę wspólną)</w:t>
      </w:r>
    </w:p>
    <w:p w:rsidR="007E3BB4" w:rsidRDefault="007E3BB4">
      <w:pPr>
        <w:pStyle w:val="p"/>
      </w:pPr>
    </w:p>
    <w:p w:rsidR="007E3BB4" w:rsidRDefault="00D94BB4">
      <w:pPr>
        <w:pStyle w:val="justify"/>
        <w:numPr>
          <w:ilvl w:val="0"/>
          <w:numId w:val="6"/>
        </w:numPr>
      </w:pPr>
      <w:r>
        <w:t>wykaz wykonanych, 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lub są wykonywane należycie</w:t>
      </w:r>
    </w:p>
    <w:p w:rsidR="007E3BB4" w:rsidRDefault="007E3BB4">
      <w:pPr>
        <w:pStyle w:val="p"/>
      </w:pPr>
    </w:p>
    <w:p w:rsidR="007E3BB4" w:rsidRDefault="00D94BB4">
      <w:pPr>
        <w:pStyle w:val="justify"/>
        <w:numPr>
          <w:ilvl w:val="0"/>
          <w:numId w:val="6"/>
        </w:numPr>
      </w:pPr>
      <w:r>
        <w:t>pisemne zobowiązanie innych podmiotów do oddania do dyspozycji wykonawcy niezbędnych zasobów na okres korzystania z nich przy wykonywaniu zamówienia</w:t>
      </w:r>
    </w:p>
    <w:p w:rsidR="007E3BB4" w:rsidRDefault="007E3BB4">
      <w:pPr>
        <w:pStyle w:val="p"/>
      </w:pPr>
    </w:p>
    <w:p w:rsidR="007E3BB4" w:rsidRDefault="007E3BB4">
      <w:pPr>
        <w:pStyle w:val="p"/>
      </w:pPr>
    </w:p>
    <w:p w:rsidR="007E3BB4" w:rsidRDefault="00D94BB4">
      <w:pPr>
        <w:pStyle w:val="justify"/>
      </w:pPr>
      <w:r>
        <w:t>Gdy wykonawca z uzasadnionych przyczyn o obiektywnym charakterze, nie jest w stanie uzyskać poświadczenia, dowodami, w przypadku dostaw i usług dowodem zastępującym poświadczenia będzie oświadczenie wykonawcy.</w:t>
      </w:r>
    </w:p>
    <w:p w:rsidR="007E3BB4" w:rsidRDefault="007E3BB4">
      <w:pPr>
        <w:pStyle w:val="p"/>
      </w:pPr>
    </w:p>
    <w:p w:rsidR="007E3BB4" w:rsidRDefault="00D94BB4">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7E3BB4" w:rsidRDefault="007E3BB4">
      <w:pPr>
        <w:pStyle w:val="p"/>
      </w:pPr>
    </w:p>
    <w:p w:rsidR="007E3BB4" w:rsidRDefault="007E3BB4">
      <w:pPr>
        <w:pStyle w:val="p"/>
      </w:pPr>
    </w:p>
    <w:p w:rsidR="007E3BB4" w:rsidRDefault="007E3BB4">
      <w:pPr>
        <w:pStyle w:val="p"/>
      </w:pPr>
    </w:p>
    <w:p w:rsidR="007E3BB4" w:rsidRDefault="00D94BB4">
      <w:pPr>
        <w:pStyle w:val="p"/>
      </w:pPr>
      <w:r>
        <w:rPr>
          <w:rStyle w:val="bold"/>
        </w:rPr>
        <w:t>8. OŚWIADCZENIA I DOKUMENTY POŚWIADCZAJĄCE BRAK PODSTAW DO WYKLUCZENIA WYKONAWCY Z POSTĘPOWANIA O UDZIELENIE ZAMÓWIENIA PUBLICZNEGO</w:t>
      </w:r>
    </w:p>
    <w:p w:rsidR="007E3BB4" w:rsidRDefault="007E3BB4">
      <w:pPr>
        <w:pStyle w:val="p"/>
      </w:pPr>
    </w:p>
    <w:p w:rsidR="007E3BB4" w:rsidRDefault="00D94BB4">
      <w:pPr>
        <w:pStyle w:val="justify"/>
      </w:pPr>
      <w:r>
        <w:t>8.1. W celu poświadczenia, iż brak jest podstaw do wykluczenia wykonawcy z postępowania o udzielenie zamówienia w okolicznościach, o których mowa w art. 24 ustawy PZP, wykonawca zobowiązany jest złożyć:</w:t>
      </w:r>
    </w:p>
    <w:p w:rsidR="007E3BB4" w:rsidRDefault="007E3BB4">
      <w:pPr>
        <w:pStyle w:val="p"/>
      </w:pPr>
    </w:p>
    <w:p w:rsidR="007E3BB4" w:rsidRDefault="00D94BB4">
      <w:pPr>
        <w:pStyle w:val="justify"/>
        <w:numPr>
          <w:ilvl w:val="0"/>
          <w:numId w:val="12"/>
        </w:numPr>
      </w:pPr>
      <w:r>
        <w:t>oświadczenie o braku podstaw do wykluczenia</w:t>
      </w:r>
    </w:p>
    <w:p w:rsidR="007E3BB4" w:rsidRDefault="007E3BB4">
      <w:pPr>
        <w:pStyle w:val="p"/>
      </w:pPr>
    </w:p>
    <w:p w:rsidR="007E3BB4" w:rsidRDefault="00D94BB4">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rsidR="007E3BB4" w:rsidRDefault="007E3BB4">
      <w:pPr>
        <w:pStyle w:val="p"/>
      </w:pPr>
    </w:p>
    <w:p w:rsidR="007E3BB4" w:rsidRDefault="00D94BB4">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7E3BB4" w:rsidRDefault="007E3BB4">
      <w:pPr>
        <w:pStyle w:val="p"/>
      </w:pPr>
    </w:p>
    <w:p w:rsidR="007E3BB4" w:rsidRDefault="00D94BB4">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7E3BB4" w:rsidRDefault="007E3BB4">
      <w:pPr>
        <w:pStyle w:val="p"/>
      </w:pPr>
    </w:p>
    <w:p w:rsidR="007E3BB4" w:rsidRDefault="007E3BB4">
      <w:pPr>
        <w:pStyle w:val="p"/>
      </w:pPr>
    </w:p>
    <w:p w:rsidR="007E3BB4" w:rsidRDefault="00D94BB4">
      <w:pPr>
        <w:pStyle w:val="justify"/>
        <w:numPr>
          <w:ilvl w:val="0"/>
          <w:numId w:val="12"/>
        </w:numPr>
      </w:pPr>
      <w:r>
        <w:t>listę podmiotów należących do tej samej grupy kapitałowej, o której mowa w art. 24 ust. 2 pkt 5 ustawy PZP, albo informację o tym, że nie należy do grupy kapitałowej</w:t>
      </w:r>
    </w:p>
    <w:p w:rsidR="007E3BB4" w:rsidRDefault="007E3BB4">
      <w:pPr>
        <w:pStyle w:val="p"/>
      </w:pPr>
    </w:p>
    <w:p w:rsidR="007E3BB4" w:rsidRDefault="00D94BB4">
      <w:pPr>
        <w:pStyle w:val="justify"/>
        <w:numPr>
          <w:ilvl w:val="0"/>
          <w:numId w:val="12"/>
        </w:numPr>
      </w:pPr>
      <w:r>
        <w:t>Zamawiający wyklucza z postępowania o udzielenie zamówienia wykonawcę, który w okresie 3 lat przed wszczęciem postępowania, w sposób zawiniony poważnie naruszył obowiązki zawodowe, w szczególności, gdy wykonawca w wyniku zamierzonego działania lub rażącego niedbalstwa nie wykonał lub nienależycie wykonał zamówienie, co zamawiający jest w stanie wykazać za pomocą dowolnych środków dowodowych. Zamawiający nie wyklucza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rsidR="007E3BB4" w:rsidRDefault="007E3BB4">
      <w:pPr>
        <w:pStyle w:val="p"/>
      </w:pPr>
    </w:p>
    <w:p w:rsidR="007E3BB4" w:rsidRDefault="00D94BB4">
      <w:pPr>
        <w:pStyle w:val="justify"/>
      </w:pPr>
      <w:r>
        <w:t>Jeżeli wykonawca ma siedzibę lub miejsce zamieszkania poza terytorium Rzeczypospolitej Polskiej:</w:t>
      </w:r>
    </w:p>
    <w:p w:rsidR="007E3BB4" w:rsidRDefault="007E3BB4">
      <w:pPr>
        <w:pStyle w:val="p"/>
      </w:pPr>
    </w:p>
    <w:p w:rsidR="007E3BB4" w:rsidRDefault="00D94BB4">
      <w:pPr>
        <w:pStyle w:val="justify"/>
        <w:numPr>
          <w:ilvl w:val="0"/>
          <w:numId w:val="15"/>
        </w:numPr>
      </w:pPr>
      <w:r>
        <w:t>zamiast dokumentów, wskazanych powyżej składa dokument lub dokumenty wystawione w kraju, w którym ma siedzibę lub miejsce zamieszkania, potwierdzające odpowiednio, że:</w:t>
      </w:r>
    </w:p>
    <w:p w:rsidR="007E3BB4" w:rsidRDefault="007E3BB4">
      <w:pPr>
        <w:pStyle w:val="p"/>
      </w:pPr>
    </w:p>
    <w:p w:rsidR="007E3BB4" w:rsidRDefault="00D94BB4">
      <w:pPr>
        <w:pStyle w:val="justify"/>
        <w:numPr>
          <w:ilvl w:val="1"/>
          <w:numId w:val="9"/>
        </w:numPr>
      </w:pPr>
      <w:r>
        <w:t>nie otwarto jego likwidacji ani nie ogłoszono upadłości – wystawiony nie wcześniej niż 6 miesięcy przed upływem terminu składania ofert</w:t>
      </w:r>
    </w:p>
    <w:p w:rsidR="007E3BB4" w:rsidRDefault="007E3BB4">
      <w:pPr>
        <w:pStyle w:val="p"/>
      </w:pPr>
    </w:p>
    <w:p w:rsidR="007E3BB4" w:rsidRDefault="00D94BB4">
      <w:pPr>
        <w:pStyle w:val="justify"/>
        <w:numPr>
          <w:ilvl w:val="1"/>
          <w:numId w:val="9"/>
        </w:numPr>
      </w:pPr>
      <w:r>
        <w:t>nie zalega z uiszczaniem podatków, opłat, składek na ubezpieczenie społeczne i zdrowotne albo, że uzyskał przewidziane prawem zwolnienie, odroczenie lub rozłożenie na raty zaległych płatności lub wstrzymanie w całości wykonania decyzji właściwego organu (dokumenty powinny być wystawione nie wcześniej niż 3 miesięcy przed upływem terminu składania ofert)</w:t>
      </w:r>
    </w:p>
    <w:p w:rsidR="007E3BB4" w:rsidRDefault="007E3BB4">
      <w:pPr>
        <w:pStyle w:val="p"/>
      </w:pPr>
    </w:p>
    <w:p w:rsidR="007E3BB4" w:rsidRDefault="00D94BB4">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7E3BB4" w:rsidRDefault="007E3BB4">
      <w:pPr>
        <w:pStyle w:val="p"/>
      </w:pPr>
    </w:p>
    <w:p w:rsidR="007E3BB4" w:rsidRDefault="00D94BB4">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7E3BB4" w:rsidRDefault="007E3BB4">
      <w:pPr>
        <w:pStyle w:val="p"/>
      </w:pPr>
    </w:p>
    <w:p w:rsidR="007E3BB4" w:rsidRDefault="00D94BB4">
      <w:pPr>
        <w:pStyle w:val="justify"/>
      </w:pPr>
      <w:r>
        <w:t xml:space="preserve">Ocena zostanie dokonana według formuły: </w:t>
      </w:r>
      <w:r>
        <w:rPr>
          <w:rStyle w:val="bold"/>
        </w:rPr>
        <w:t>SPEŁNIA / NIE SPEŁNIA</w:t>
      </w:r>
      <w:r>
        <w:t>, na podstawie złożonych przez wykonawcę oświadczeń i dokumentów.</w:t>
      </w:r>
    </w:p>
    <w:p w:rsidR="007E3BB4" w:rsidRDefault="00D94BB4">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7E3BB4" w:rsidRDefault="007E3BB4">
      <w:pPr>
        <w:pStyle w:val="p"/>
      </w:pPr>
    </w:p>
    <w:p w:rsidR="007E3BB4" w:rsidRDefault="007E3BB4">
      <w:pPr>
        <w:pStyle w:val="p"/>
      </w:pPr>
    </w:p>
    <w:p w:rsidR="007E3BB4" w:rsidRDefault="00D94BB4">
      <w:pPr>
        <w:pStyle w:val="p"/>
      </w:pPr>
      <w:r>
        <w:rPr>
          <w:rStyle w:val="bold"/>
        </w:rPr>
        <w:t>9. SPOSÓB POROZUMIEWANIA SIĘ Z ZAMAWIAJĄCYM</w:t>
      </w:r>
    </w:p>
    <w:p w:rsidR="007E3BB4" w:rsidRDefault="007E3BB4">
      <w:pPr>
        <w:pStyle w:val="p"/>
      </w:pPr>
    </w:p>
    <w:p w:rsidR="007E3BB4" w:rsidRDefault="00D94BB4">
      <w:pPr>
        <w:pStyle w:val="justify"/>
      </w:pPr>
      <w:r>
        <w:t>9.1. Wyjaśnienia dotyczące Specyfikacji Istotnych Warunków Zamówienia udzielane będą z zachowaniem zasad określonych w ustawie PZP (art. 38).</w:t>
      </w:r>
    </w:p>
    <w:p w:rsidR="007E3BB4" w:rsidRDefault="00D94BB4">
      <w:pPr>
        <w:pStyle w:val="justify"/>
      </w:pPr>
      <w:r>
        <w:t>9.2. W niniejszym postępowaniu wszelkie oświadczenia, wnioski, zawiadomienia, wezwania oraz informacje Zamawiający i wykonawcy przekazują pisemnie, faksem, drogą elektroniczną.</w:t>
      </w:r>
    </w:p>
    <w:p w:rsidR="007E3BB4" w:rsidRDefault="00D94BB4">
      <w:pPr>
        <w:pStyle w:val="justify"/>
      </w:pPr>
      <w:r>
        <w:t>9.3. Wybrany sposób przekazywania oświadczeń, wniosków, zawiadomień wezwań oraz informacji nie może ograniczać konkurencji; zawsze dopuszczalna jest forma pisemna, z zastrzeżeniem wyjątków przewidzianych w ustawie PZP.</w:t>
      </w:r>
    </w:p>
    <w:p w:rsidR="007E3BB4" w:rsidRDefault="00D94BB4">
      <w:pPr>
        <w:pStyle w:val="justify"/>
      </w:pPr>
      <w:r>
        <w:t>9.4. Osoby uprawnione do kontaktu z wykonawcami:</w:t>
      </w:r>
    </w:p>
    <w:p w:rsidR="007E3BB4" w:rsidRDefault="007E3BB4">
      <w:pPr>
        <w:pStyle w:val="p"/>
      </w:pPr>
    </w:p>
    <w:p w:rsidR="007E3BB4" w:rsidRDefault="00D94BB4">
      <w:pPr>
        <w:pStyle w:val="justify"/>
        <w:numPr>
          <w:ilvl w:val="0"/>
          <w:numId w:val="16"/>
        </w:numPr>
      </w:pPr>
      <w:r>
        <w:rPr>
          <w:rStyle w:val="bold"/>
        </w:rPr>
        <w:t xml:space="preserve">Barbara </w:t>
      </w:r>
      <w:proofErr w:type="spellStart"/>
      <w:r>
        <w:rPr>
          <w:rStyle w:val="bold"/>
        </w:rPr>
        <w:t>Fonrobert</w:t>
      </w:r>
      <w:proofErr w:type="spellEnd"/>
    </w:p>
    <w:p w:rsidR="007E3BB4" w:rsidRDefault="007E3BB4">
      <w:pPr>
        <w:pStyle w:val="p"/>
      </w:pPr>
    </w:p>
    <w:p w:rsidR="007E3BB4" w:rsidRPr="000164BB" w:rsidRDefault="00D94BB4">
      <w:pPr>
        <w:pStyle w:val="justify"/>
        <w:numPr>
          <w:ilvl w:val="0"/>
          <w:numId w:val="16"/>
        </w:numPr>
        <w:rPr>
          <w:rStyle w:val="bold"/>
          <w:b w:val="0"/>
        </w:rPr>
      </w:pPr>
      <w:r>
        <w:rPr>
          <w:rStyle w:val="bold"/>
        </w:rPr>
        <w:t>Radosław Rymarczyk</w:t>
      </w:r>
    </w:p>
    <w:p w:rsidR="000164BB" w:rsidRDefault="000164BB" w:rsidP="000164BB">
      <w:pPr>
        <w:pStyle w:val="justify"/>
      </w:pPr>
    </w:p>
    <w:p w:rsidR="007E3BB4" w:rsidRDefault="00D94BB4">
      <w:pPr>
        <w:pStyle w:val="p"/>
      </w:pPr>
      <w:r>
        <w:rPr>
          <w:rStyle w:val="bold"/>
        </w:rPr>
        <w:t>10. TERMIN ZWIĄZANIA OFERTĄ I TERMIN OTWARCIA OFERT</w:t>
      </w:r>
    </w:p>
    <w:p w:rsidR="007E3BB4" w:rsidRDefault="007E3BB4">
      <w:pPr>
        <w:pStyle w:val="p"/>
      </w:pPr>
    </w:p>
    <w:p w:rsidR="007E3BB4" w:rsidRDefault="00D94BB4">
      <w:pPr>
        <w:pStyle w:val="justify"/>
      </w:pPr>
      <w:r>
        <w:t>10.1. Wykonawca pozostaje związany ofertą przez okres 30 dni.</w:t>
      </w:r>
    </w:p>
    <w:p w:rsidR="007E3BB4" w:rsidRDefault="00D94BB4">
      <w:pPr>
        <w:pStyle w:val="justify"/>
      </w:pPr>
      <w:r>
        <w:t>10.2. Bieg terminu związania ofertą rozpoczyna się wraz z upływem terminu składania ofert.</w:t>
      </w:r>
    </w:p>
    <w:p w:rsidR="007E3BB4" w:rsidRDefault="00D94BB4">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7E3BB4" w:rsidRDefault="00D94BB4">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7E3BB4" w:rsidRDefault="007E3BB4">
      <w:pPr>
        <w:pStyle w:val="p"/>
      </w:pPr>
    </w:p>
    <w:p w:rsidR="007E3BB4" w:rsidRDefault="007E3BB4">
      <w:pPr>
        <w:pStyle w:val="p"/>
      </w:pPr>
    </w:p>
    <w:p w:rsidR="007E3BB4" w:rsidRDefault="00D94BB4">
      <w:pPr>
        <w:pStyle w:val="p"/>
      </w:pPr>
      <w:r>
        <w:rPr>
          <w:rStyle w:val="bold"/>
        </w:rPr>
        <w:t>11. OPIS SPOSOBU PRZYGOTOWYWANIA OFERT</w:t>
      </w:r>
    </w:p>
    <w:p w:rsidR="007E3BB4" w:rsidRDefault="007E3BB4">
      <w:pPr>
        <w:pStyle w:val="p"/>
      </w:pPr>
    </w:p>
    <w:p w:rsidR="007E3BB4" w:rsidRDefault="00D94BB4">
      <w:pPr>
        <w:pStyle w:val="justify"/>
      </w:pPr>
      <w:r>
        <w:t>11.1. Wykonawca może złożyć tylko jedną ofertę.</w:t>
      </w:r>
    </w:p>
    <w:p w:rsidR="007E3BB4" w:rsidRDefault="00D94BB4">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7E3BB4" w:rsidRDefault="00D94BB4">
      <w:pPr>
        <w:pStyle w:val="justify"/>
      </w:pPr>
      <w:r>
        <w:t>11.3. Oferta wraz ze stanowiącymi jej integralną część załącznikami musi być sporządzona przez wykonawcę ściśle według postanowień SIWZ.</w:t>
      </w:r>
    </w:p>
    <w:p w:rsidR="007E3BB4" w:rsidRDefault="00D94BB4">
      <w:pPr>
        <w:pStyle w:val="justify"/>
      </w:pPr>
      <w:r>
        <w:t>11.4. Oferta musi być sporządzona według wzoru formularza oferty stanowiącego załącznik do SIWZ.</w:t>
      </w:r>
    </w:p>
    <w:p w:rsidR="007E3BB4" w:rsidRDefault="00D94BB4">
      <w:pPr>
        <w:pStyle w:val="justify"/>
      </w:pPr>
      <w:r>
        <w:t>11.5. Oferta musi być sporządzona w języku polskim, na komputerze, maszynie do pisania lub ręcznie długopisem bądź niezmywalnym atramentem. Dokumenty sporządzone w języku obcym muszą być złożone wraz z tłumaczeniem na język polski.</w:t>
      </w:r>
    </w:p>
    <w:p w:rsidR="007E3BB4" w:rsidRDefault="00D94BB4">
      <w:pPr>
        <w:pStyle w:val="justify"/>
      </w:pPr>
      <w:r>
        <w:t>11.6.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7E3BB4" w:rsidRDefault="00D94BB4">
      <w:pPr>
        <w:pStyle w:val="justify"/>
      </w:pPr>
      <w:r>
        <w:t>11.7. Wszelkie poprawki lub zmiany w tekście oferty muszą być parafowane przez osobę (osoby) podpisujące ofertę i opatrzone datami ich dokonania.</w:t>
      </w:r>
    </w:p>
    <w:p w:rsidR="007E3BB4" w:rsidRDefault="00D94BB4">
      <w:pPr>
        <w:pStyle w:val="justify"/>
      </w:pPr>
      <w:r>
        <w:t>11.8. Wykonawca jest zobowiązany wskazać w ofercie części zamówienia, które zamierza powierzyć podwykonawcom.</w:t>
      </w:r>
    </w:p>
    <w:p w:rsidR="007E3BB4" w:rsidRDefault="00D94BB4">
      <w:pPr>
        <w:pStyle w:val="justify"/>
      </w:pPr>
      <w:r>
        <w:t>11.9. Do oferty wykonawca, poza dokumentami wskazanymi w punkcie 7 SIWZ oraz 8 SIWZ, załącza:</w:t>
      </w:r>
    </w:p>
    <w:p w:rsidR="007E3BB4" w:rsidRDefault="007E3BB4">
      <w:pPr>
        <w:pStyle w:val="p"/>
      </w:pPr>
    </w:p>
    <w:p w:rsidR="007E3BB4" w:rsidRDefault="00D94BB4">
      <w:pPr>
        <w:pStyle w:val="justify"/>
        <w:numPr>
          <w:ilvl w:val="0"/>
          <w:numId w:val="17"/>
        </w:numPr>
      </w:pPr>
      <w:r>
        <w:t>odpowiednie pełnomocnictwa wraz z dokumentem potwierdzającym umocowanie do udzielania pełnomocnictw</w:t>
      </w:r>
    </w:p>
    <w:p w:rsidR="007E3BB4" w:rsidRDefault="00D94BB4">
      <w:pPr>
        <w:pStyle w:val="justify"/>
        <w:numPr>
          <w:ilvl w:val="0"/>
          <w:numId w:val="17"/>
        </w:numPr>
      </w:pPr>
      <w:r>
        <w:t>oświadczenie wskazujące część zamówienia, której wykonanie wykonawca powierzy podwykonawcom</w:t>
      </w:r>
    </w:p>
    <w:p w:rsidR="007E3BB4" w:rsidRDefault="007E3BB4">
      <w:pPr>
        <w:pStyle w:val="p"/>
      </w:pPr>
    </w:p>
    <w:p w:rsidR="007E3BB4" w:rsidRDefault="00D94BB4">
      <w:pPr>
        <w:pStyle w:val="justify"/>
      </w:pPr>
      <w:r>
        <w:t>11.10. Wykonawca zamieszcza ofertę w dwóch kopertach oznaczonych nazwą i adresem Zamawiającego oraz opisanych w następujący sposób:</w:t>
      </w:r>
    </w:p>
    <w:p w:rsidR="007E3BB4" w:rsidRDefault="007E3BB4">
      <w:pPr>
        <w:pStyle w:val="p"/>
      </w:pPr>
    </w:p>
    <w:p w:rsidR="007E3BB4" w:rsidRDefault="00D94BB4">
      <w:pPr>
        <w:pStyle w:val="center"/>
      </w:pPr>
      <w:r>
        <w:rPr>
          <w:rStyle w:val="bold"/>
        </w:rPr>
        <w:t>„Oferta w postępowaniu: Przygotowanie dokumentacji technicznej dla zadania: „Przebudowa istniejącego basenu dla fok wraz z terenem przylegającym, w Nowym Z</w:t>
      </w:r>
      <w:r w:rsidR="000164BB">
        <w:rPr>
          <w:rStyle w:val="bold"/>
        </w:rPr>
        <w:t>OO”, NIE OTWIERAĆ przed dniem 08</w:t>
      </w:r>
      <w:r>
        <w:rPr>
          <w:rStyle w:val="bold"/>
        </w:rPr>
        <w:t>.06.2016 roku, godz. 09:30”.</w:t>
      </w:r>
    </w:p>
    <w:p w:rsidR="007E3BB4" w:rsidRDefault="007E3BB4">
      <w:pPr>
        <w:pStyle w:val="p"/>
      </w:pPr>
    </w:p>
    <w:p w:rsidR="007E3BB4" w:rsidRDefault="00D94BB4">
      <w:pPr>
        <w:pStyle w:val="justify"/>
      </w:pPr>
      <w:r>
        <w:t>11.11. Na wewnętrznej kopercie należy podać nazwę i adres wykonawcy, by umożliwić zwrot nieotwartej oferty w przypadku dostarczenia jej Zamawiającemu po terminie.</w:t>
      </w:r>
    </w:p>
    <w:p w:rsidR="007E3BB4" w:rsidRDefault="00D94BB4">
      <w:pPr>
        <w:pStyle w:val="justify"/>
      </w:pPr>
      <w:r>
        <w:t>11.12.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11.10. oraz dodatkowo oznaczone słowami „ZMIANA” lub „WYCOFANIE”.</w:t>
      </w:r>
    </w:p>
    <w:p w:rsidR="007E3BB4" w:rsidRDefault="00D94BB4">
      <w:pPr>
        <w:pStyle w:val="justify"/>
      </w:pPr>
      <w:r>
        <w:t>11.13. Zamawiający odrzuci ofertę, jeżeli wystąpią okoliczności wskazane w art. 89 ust. 1 ustawy PZP.</w:t>
      </w:r>
    </w:p>
    <w:p w:rsidR="007E3BB4" w:rsidRDefault="00D94BB4">
      <w:pPr>
        <w:pStyle w:val="justify"/>
      </w:pPr>
      <w:r>
        <w:t>11.14.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7E3BB4" w:rsidRDefault="007E3BB4">
      <w:pPr>
        <w:pStyle w:val="p"/>
      </w:pPr>
    </w:p>
    <w:p w:rsidR="007E3BB4" w:rsidRDefault="007E3BB4">
      <w:pPr>
        <w:pStyle w:val="p"/>
      </w:pPr>
    </w:p>
    <w:p w:rsidR="007E3BB4" w:rsidRDefault="00D94BB4">
      <w:pPr>
        <w:pStyle w:val="p"/>
      </w:pPr>
      <w:r>
        <w:rPr>
          <w:rStyle w:val="bold"/>
        </w:rPr>
        <w:t>12. MIEJSCE ORAZ TERMIN SKŁADANIA I OTWARCIA OFERT</w:t>
      </w:r>
    </w:p>
    <w:p w:rsidR="007E3BB4" w:rsidRDefault="007E3BB4">
      <w:pPr>
        <w:pStyle w:val="p"/>
      </w:pPr>
    </w:p>
    <w:p w:rsidR="007E3BB4" w:rsidRDefault="00D94BB4">
      <w:pPr>
        <w:pStyle w:val="justify"/>
      </w:pPr>
      <w:r>
        <w:t xml:space="preserve">12.1. Oferty należy składać do </w:t>
      </w:r>
      <w:r w:rsidR="000164BB">
        <w:rPr>
          <w:rStyle w:val="bold"/>
        </w:rPr>
        <w:t>dnia 08</w:t>
      </w:r>
      <w:r>
        <w:rPr>
          <w:rStyle w:val="bold"/>
        </w:rPr>
        <w:t>.06.2016 roku, do godz. 09:15</w:t>
      </w:r>
      <w:r>
        <w:t xml:space="preserve"> w siedzibie Zamawiającego (adres: Browarna 25, 61-063 Poznań, Polska). Oferty otrzymane przez Zamawiającego po terminie składania ofert zostaną zwrócone wykonawcom bez ich otwierania, zgodnie z art. 84 ust. 2 ustawy PZP.</w:t>
      </w:r>
    </w:p>
    <w:p w:rsidR="007E3BB4" w:rsidRDefault="00D94BB4">
      <w:pPr>
        <w:pStyle w:val="justify"/>
      </w:pPr>
      <w:r>
        <w:t xml:space="preserve">12.2. Otwarcie ofert nastąpi w </w:t>
      </w:r>
      <w:r w:rsidR="000164BB">
        <w:rPr>
          <w:rStyle w:val="bold"/>
        </w:rPr>
        <w:t>dniu 08</w:t>
      </w:r>
      <w:r>
        <w:rPr>
          <w:rStyle w:val="bold"/>
        </w:rPr>
        <w:t>.06.2016 roku, o godz. 09:30</w:t>
      </w:r>
      <w:r>
        <w:t xml:space="preserve"> w siedzibie Zamawiającego.</w:t>
      </w:r>
    </w:p>
    <w:p w:rsidR="007E3BB4" w:rsidRDefault="007E3BB4">
      <w:pPr>
        <w:pStyle w:val="p"/>
      </w:pPr>
    </w:p>
    <w:p w:rsidR="007E3BB4" w:rsidRDefault="007E3BB4">
      <w:pPr>
        <w:pStyle w:val="p"/>
      </w:pPr>
    </w:p>
    <w:p w:rsidR="007E3BB4" w:rsidRDefault="00D94BB4">
      <w:pPr>
        <w:pStyle w:val="p"/>
      </w:pPr>
      <w:r>
        <w:rPr>
          <w:rStyle w:val="bold"/>
        </w:rPr>
        <w:t>13. OPIS SPOSOBU OBLICZANIA CENY</w:t>
      </w:r>
    </w:p>
    <w:p w:rsidR="007E3BB4" w:rsidRDefault="007E3BB4">
      <w:pPr>
        <w:pStyle w:val="p"/>
      </w:pPr>
    </w:p>
    <w:p w:rsidR="007E3BB4" w:rsidRDefault="00D94BB4">
      <w:pPr>
        <w:pStyle w:val="justify"/>
      </w:pPr>
      <w:r>
        <w:t>13.1. Zamawiający będzie brał pod uwagę cenę brutto za wykonanie przedmiotu niniejszego zamówienia.</w:t>
      </w:r>
    </w:p>
    <w:p w:rsidR="007E3BB4" w:rsidRDefault="00D94BB4">
      <w:pPr>
        <w:pStyle w:val="justify"/>
      </w:pPr>
      <w:r>
        <w:t>13.2. Wymienioną w pkt. 14.1 cenę deklaruje się na formularzu oferty załączonym do SIWZ, podając: cenę netto, cenę brutto.</w:t>
      </w:r>
    </w:p>
    <w:p w:rsidR="007E3BB4" w:rsidRDefault="00D94BB4">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7E3BB4" w:rsidRDefault="00D94BB4">
      <w:pPr>
        <w:pStyle w:val="justify"/>
      </w:pPr>
      <w:r>
        <w:t>13.4. Cena musi być wyrażona w złotych polskich, z dokładnością do dwóch miejsc po przecinku.</w:t>
      </w:r>
    </w:p>
    <w:p w:rsidR="007E3BB4" w:rsidRDefault="00D94BB4">
      <w:pPr>
        <w:pStyle w:val="justify"/>
      </w:pPr>
      <w:r>
        <w:t>13.5. Zastosowanie przez wykonawcę stawki podatku od towarów i usług niezgodnej z obowiązującymi przepisami spowoduje odrzucenie oferty.</w:t>
      </w:r>
    </w:p>
    <w:p w:rsidR="007E3BB4" w:rsidRDefault="00D94BB4">
      <w:pPr>
        <w:pStyle w:val="justify"/>
      </w:pPr>
      <w:r>
        <w:t>13.6. Błąd w obliczeniu ceny, którego nie można poprawić na podstawie art. 87 ust. 2 pkt. 2 ustawy PZP, spowoduje odrzucenie oferty.</w:t>
      </w:r>
    </w:p>
    <w:p w:rsidR="007E3BB4" w:rsidRDefault="007E3BB4">
      <w:pPr>
        <w:pStyle w:val="p"/>
      </w:pPr>
    </w:p>
    <w:p w:rsidR="007E3BB4" w:rsidRDefault="007E3BB4">
      <w:pPr>
        <w:pStyle w:val="p"/>
      </w:pPr>
    </w:p>
    <w:p w:rsidR="007E3BB4" w:rsidRDefault="00D94BB4">
      <w:pPr>
        <w:pStyle w:val="p"/>
      </w:pPr>
      <w:r>
        <w:rPr>
          <w:rStyle w:val="bold"/>
        </w:rPr>
        <w:t>14. OPIS KRYTERIÓW, KTÓRYMI ZAMAWIAJĄCY BĘDZIE SIĘ KIEROWAŁ PRZY WYBORZE OFERTY, WRAZ Z PODANIEM ZNACZENIA TYCH KRYTERIÓW I SPOSOBU OCENY OFERT</w:t>
      </w:r>
    </w:p>
    <w:p w:rsidR="007E3BB4" w:rsidRDefault="007E3BB4">
      <w:pPr>
        <w:pStyle w:val="p"/>
      </w:pPr>
    </w:p>
    <w:p w:rsidR="007E3BB4" w:rsidRDefault="00D94BB4">
      <w:pPr>
        <w:pStyle w:val="justify"/>
      </w:pPr>
      <w:r>
        <w:t>14.1. Zamawiający będzie oceniał oferty według następującego kryterium:</w:t>
      </w:r>
    </w:p>
    <w:p w:rsidR="007E3BB4" w:rsidRDefault="007E3BB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49"/>
        <w:gridCol w:w="4259"/>
        <w:gridCol w:w="4022"/>
      </w:tblGrid>
      <w:tr w:rsidR="007E3BB4" w:rsidTr="00D94BB4">
        <w:tc>
          <w:tcPr>
            <w:tcW w:w="1000" w:type="dxa"/>
            <w:tcBorders>
              <w:bottom w:val="single" w:sz="1" w:space="0" w:color="auto"/>
            </w:tcBorders>
            <w:shd w:val="clear" w:color="auto" w:fill="auto"/>
            <w:vAlign w:val="center"/>
          </w:tcPr>
          <w:p w:rsidR="007E3BB4" w:rsidRDefault="00D94BB4" w:rsidP="00D94BB4">
            <w:pPr>
              <w:pStyle w:val="tableCenter"/>
              <w:spacing w:after="200"/>
            </w:pPr>
            <w:r>
              <w:rPr>
                <w:rStyle w:val="bold"/>
              </w:rPr>
              <w:t>Nr</w:t>
            </w:r>
          </w:p>
        </w:tc>
        <w:tc>
          <w:tcPr>
            <w:tcW w:w="5000" w:type="dxa"/>
            <w:tcBorders>
              <w:bottom w:val="single" w:sz="1" w:space="0" w:color="auto"/>
            </w:tcBorders>
            <w:shd w:val="clear" w:color="auto" w:fill="auto"/>
            <w:vAlign w:val="center"/>
          </w:tcPr>
          <w:p w:rsidR="007E3BB4" w:rsidRDefault="00D94BB4" w:rsidP="00D94BB4">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7E3BB4" w:rsidRDefault="00D94BB4" w:rsidP="00D94BB4">
            <w:pPr>
              <w:pStyle w:val="tableCenter"/>
              <w:spacing w:after="200"/>
            </w:pPr>
            <w:r>
              <w:rPr>
                <w:rStyle w:val="bold"/>
              </w:rPr>
              <w:t>Waga</w:t>
            </w:r>
          </w:p>
        </w:tc>
      </w:tr>
      <w:tr w:rsidR="007E3BB4" w:rsidTr="00D94BB4">
        <w:tc>
          <w:tcPr>
            <w:tcW w:w="1000" w:type="dxa"/>
            <w:shd w:val="clear" w:color="auto" w:fill="auto"/>
            <w:vAlign w:val="center"/>
          </w:tcPr>
          <w:p w:rsidR="007E3BB4" w:rsidRDefault="00D94BB4">
            <w:pPr>
              <w:pStyle w:val="center"/>
            </w:pPr>
            <w:r>
              <w:t>1</w:t>
            </w:r>
          </w:p>
        </w:tc>
        <w:tc>
          <w:tcPr>
            <w:tcW w:w="5000" w:type="dxa"/>
            <w:shd w:val="clear" w:color="auto" w:fill="auto"/>
            <w:vAlign w:val="center"/>
          </w:tcPr>
          <w:p w:rsidR="007E3BB4" w:rsidRDefault="00D94BB4">
            <w:pPr>
              <w:pStyle w:val="p"/>
            </w:pPr>
            <w:r>
              <w:t>Cena</w:t>
            </w:r>
          </w:p>
        </w:tc>
        <w:tc>
          <w:tcPr>
            <w:tcW w:w="5000" w:type="dxa"/>
            <w:shd w:val="clear" w:color="auto" w:fill="auto"/>
            <w:vAlign w:val="center"/>
          </w:tcPr>
          <w:p w:rsidR="007E3BB4" w:rsidRDefault="00C35E02">
            <w:pPr>
              <w:pStyle w:val="center"/>
            </w:pPr>
            <w:r>
              <w:t>8</w:t>
            </w:r>
            <w:r w:rsidR="00D94BB4">
              <w:t>6%</w:t>
            </w:r>
          </w:p>
        </w:tc>
      </w:tr>
      <w:tr w:rsidR="007E3BB4" w:rsidTr="00D94BB4">
        <w:tc>
          <w:tcPr>
            <w:tcW w:w="1000" w:type="dxa"/>
            <w:shd w:val="clear" w:color="auto" w:fill="auto"/>
            <w:vAlign w:val="center"/>
          </w:tcPr>
          <w:p w:rsidR="007E3BB4" w:rsidRDefault="00D94BB4">
            <w:pPr>
              <w:pStyle w:val="center"/>
            </w:pPr>
            <w:r>
              <w:t>2</w:t>
            </w:r>
          </w:p>
        </w:tc>
        <w:tc>
          <w:tcPr>
            <w:tcW w:w="5000" w:type="dxa"/>
            <w:shd w:val="clear" w:color="auto" w:fill="auto"/>
            <w:vAlign w:val="center"/>
          </w:tcPr>
          <w:p w:rsidR="007E3BB4" w:rsidRDefault="00D94BB4">
            <w:pPr>
              <w:pStyle w:val="p"/>
            </w:pPr>
            <w:r>
              <w:t>Termin wykonania zamówienia</w:t>
            </w:r>
          </w:p>
        </w:tc>
        <w:tc>
          <w:tcPr>
            <w:tcW w:w="5000" w:type="dxa"/>
            <w:shd w:val="clear" w:color="auto" w:fill="auto"/>
            <w:vAlign w:val="center"/>
          </w:tcPr>
          <w:p w:rsidR="007E3BB4" w:rsidRDefault="00D94BB4">
            <w:pPr>
              <w:pStyle w:val="center"/>
            </w:pPr>
            <w:r>
              <w:t>4%</w:t>
            </w:r>
          </w:p>
        </w:tc>
      </w:tr>
      <w:tr w:rsidR="00C35E02" w:rsidTr="00D94BB4">
        <w:tc>
          <w:tcPr>
            <w:tcW w:w="1000" w:type="dxa"/>
            <w:shd w:val="clear" w:color="auto" w:fill="auto"/>
            <w:vAlign w:val="center"/>
          </w:tcPr>
          <w:p w:rsidR="00C35E02" w:rsidRDefault="00C35E02">
            <w:pPr>
              <w:pStyle w:val="center"/>
            </w:pPr>
            <w:r>
              <w:t>3</w:t>
            </w:r>
          </w:p>
        </w:tc>
        <w:tc>
          <w:tcPr>
            <w:tcW w:w="5000" w:type="dxa"/>
            <w:shd w:val="clear" w:color="auto" w:fill="auto"/>
            <w:vAlign w:val="center"/>
          </w:tcPr>
          <w:p w:rsidR="00C35E02" w:rsidRDefault="00C35E02">
            <w:pPr>
              <w:pStyle w:val="p"/>
            </w:pPr>
            <w:r>
              <w:t xml:space="preserve">Zatrudnienie do realizacji zamówienia 1 osoby niepełnosprawnej w rozumieniu </w:t>
            </w:r>
            <w:r w:rsidRPr="00C35E02">
              <w:t>przepisów</w:t>
            </w:r>
            <w:r>
              <w:t xml:space="preserve"> o rehabilitacji zawodowej i społecznej oraz zatrudnianiu osób niepełnosprawnych lub właściwych przepisów państw członkowskich Unii Europejskiej lub Europejskiego Obszaru Gospodarczego (przez cały okres realizacji zamówienia)</w:t>
            </w:r>
          </w:p>
        </w:tc>
        <w:tc>
          <w:tcPr>
            <w:tcW w:w="5000" w:type="dxa"/>
            <w:shd w:val="clear" w:color="auto" w:fill="auto"/>
            <w:vAlign w:val="center"/>
          </w:tcPr>
          <w:p w:rsidR="00C35E02" w:rsidRDefault="00C35E02">
            <w:pPr>
              <w:pStyle w:val="center"/>
            </w:pPr>
            <w:r>
              <w:t>10 %</w:t>
            </w:r>
          </w:p>
        </w:tc>
      </w:tr>
    </w:tbl>
    <w:p w:rsidR="007E3BB4" w:rsidRDefault="007E3BB4">
      <w:pPr>
        <w:pStyle w:val="p"/>
      </w:pPr>
    </w:p>
    <w:p w:rsidR="007E3BB4" w:rsidRDefault="00D94BB4">
      <w:pPr>
        <w:pStyle w:val="justify"/>
      </w:pPr>
      <w:r>
        <w:t>14.2. Punkty przyznawane za podane w pkt. 14.1. kryteria będą liczone według następujących wzorów:</w:t>
      </w:r>
    </w:p>
    <w:p w:rsidR="007E3BB4" w:rsidRDefault="007E3BB4">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7E3BB4" w:rsidTr="00D94BB4">
        <w:tc>
          <w:tcPr>
            <w:tcW w:w="1000" w:type="dxa"/>
            <w:tcBorders>
              <w:bottom w:val="single" w:sz="1" w:space="0" w:color="auto"/>
            </w:tcBorders>
            <w:shd w:val="clear" w:color="auto" w:fill="auto"/>
            <w:vAlign w:val="center"/>
          </w:tcPr>
          <w:p w:rsidR="007E3BB4" w:rsidRDefault="00D94BB4" w:rsidP="00D94BB4">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7E3BB4" w:rsidRDefault="00D94BB4" w:rsidP="00D94BB4">
            <w:pPr>
              <w:pStyle w:val="tableCenter"/>
              <w:spacing w:after="200"/>
            </w:pPr>
            <w:r>
              <w:rPr>
                <w:rStyle w:val="bold"/>
              </w:rPr>
              <w:t>Wzór</w:t>
            </w:r>
          </w:p>
        </w:tc>
      </w:tr>
      <w:tr w:rsidR="007E3BB4" w:rsidTr="00D94BB4">
        <w:tc>
          <w:tcPr>
            <w:tcW w:w="1000" w:type="dxa"/>
            <w:shd w:val="clear" w:color="auto" w:fill="auto"/>
            <w:vAlign w:val="center"/>
          </w:tcPr>
          <w:p w:rsidR="007E3BB4" w:rsidRDefault="00D94BB4">
            <w:pPr>
              <w:pStyle w:val="center"/>
            </w:pPr>
            <w:r>
              <w:t>1</w:t>
            </w:r>
          </w:p>
        </w:tc>
        <w:tc>
          <w:tcPr>
            <w:tcW w:w="10000" w:type="dxa"/>
            <w:shd w:val="clear" w:color="auto" w:fill="auto"/>
            <w:vAlign w:val="center"/>
          </w:tcPr>
          <w:p w:rsidR="007E3BB4" w:rsidRDefault="00D94BB4">
            <w:pPr>
              <w:pStyle w:val="p"/>
            </w:pPr>
            <w:r>
              <w:t>(</w:t>
            </w:r>
            <w:proofErr w:type="spellStart"/>
            <w:r>
              <w:t>Cmin</w:t>
            </w:r>
            <w:proofErr w:type="spellEnd"/>
            <w:r>
              <w:t>/</w:t>
            </w:r>
            <w:proofErr w:type="spellStart"/>
            <w:r>
              <w:t>Cof</w:t>
            </w:r>
            <w:proofErr w:type="spellEnd"/>
            <w:r>
              <w:t>) * 100 * waga</w:t>
            </w:r>
          </w:p>
          <w:p w:rsidR="007E3BB4" w:rsidRDefault="00D94BB4">
            <w:pPr>
              <w:pStyle w:val="p"/>
            </w:pPr>
            <w:r>
              <w:t>gdzie:</w:t>
            </w:r>
          </w:p>
          <w:p w:rsidR="007E3BB4" w:rsidRDefault="00D94BB4">
            <w:pPr>
              <w:pStyle w:val="p"/>
            </w:pPr>
            <w:r>
              <w:t xml:space="preserve">- </w:t>
            </w:r>
            <w:proofErr w:type="spellStart"/>
            <w:r>
              <w:t>Cmin</w:t>
            </w:r>
            <w:proofErr w:type="spellEnd"/>
            <w:r>
              <w:t xml:space="preserve"> - najniższa cena spośród wszystkich ofert</w:t>
            </w:r>
          </w:p>
          <w:p w:rsidR="007E3BB4" w:rsidRDefault="00D94BB4">
            <w:pPr>
              <w:pStyle w:val="p"/>
            </w:pPr>
            <w:r>
              <w:t xml:space="preserve">- </w:t>
            </w:r>
            <w:proofErr w:type="spellStart"/>
            <w:r>
              <w:t>Cof</w:t>
            </w:r>
            <w:proofErr w:type="spellEnd"/>
            <w:r>
              <w:t xml:space="preserve"> -  cena podana w ofercie</w:t>
            </w:r>
          </w:p>
        </w:tc>
      </w:tr>
      <w:tr w:rsidR="007E3BB4" w:rsidTr="00D94BB4">
        <w:tc>
          <w:tcPr>
            <w:tcW w:w="1000" w:type="dxa"/>
            <w:shd w:val="clear" w:color="auto" w:fill="auto"/>
            <w:vAlign w:val="center"/>
          </w:tcPr>
          <w:p w:rsidR="007E3BB4" w:rsidRDefault="00D94BB4">
            <w:pPr>
              <w:pStyle w:val="center"/>
            </w:pPr>
            <w:r>
              <w:t>2</w:t>
            </w:r>
          </w:p>
        </w:tc>
        <w:tc>
          <w:tcPr>
            <w:tcW w:w="10000" w:type="dxa"/>
            <w:shd w:val="clear" w:color="auto" w:fill="auto"/>
            <w:vAlign w:val="center"/>
          </w:tcPr>
          <w:p w:rsidR="007E3BB4" w:rsidRDefault="00D94BB4">
            <w:pPr>
              <w:pStyle w:val="p"/>
            </w:pPr>
            <w:r>
              <w:t>Zamawiający przyzna punkty w ramach niniejszego kryterium w następujący sposób:</w:t>
            </w:r>
          </w:p>
          <w:p w:rsidR="007E3BB4" w:rsidRDefault="007E3BB4">
            <w:pPr>
              <w:pStyle w:val="p"/>
            </w:pPr>
          </w:p>
          <w:p w:rsidR="007E3BB4" w:rsidRDefault="00D94BB4">
            <w:pPr>
              <w:pStyle w:val="p"/>
            </w:pPr>
            <w:r>
              <w:t>Za każde kolejne osiem dni (co najmniej) przed podanym przez Zamawiającego maksymalnym terminem wykonania zamówienia (18.11.2016r.) - 1 pkt, tj.:</w:t>
            </w:r>
          </w:p>
          <w:p w:rsidR="007E3BB4" w:rsidRDefault="007E3BB4">
            <w:pPr>
              <w:pStyle w:val="p"/>
            </w:pPr>
          </w:p>
          <w:p w:rsidR="007E3BB4" w:rsidRDefault="00D94BB4">
            <w:pPr>
              <w:pStyle w:val="p"/>
            </w:pPr>
            <w:r>
              <w:t>10.11.2016r. - 1 pkt</w:t>
            </w:r>
          </w:p>
          <w:p w:rsidR="007E3BB4" w:rsidRDefault="00D94BB4">
            <w:pPr>
              <w:pStyle w:val="p"/>
            </w:pPr>
            <w:r>
              <w:t>02.11.2016r. - 2 pkt</w:t>
            </w:r>
          </w:p>
          <w:p w:rsidR="007E3BB4" w:rsidRDefault="00D94BB4">
            <w:pPr>
              <w:pStyle w:val="p"/>
            </w:pPr>
            <w:r>
              <w:t>25.10.2016r. - 3 pkt</w:t>
            </w:r>
          </w:p>
          <w:p w:rsidR="007E3BB4" w:rsidRDefault="00D94BB4">
            <w:pPr>
              <w:pStyle w:val="p"/>
            </w:pPr>
            <w:r>
              <w:t>17.10.2016 r. - 4 pkt</w:t>
            </w:r>
          </w:p>
          <w:p w:rsidR="007E3BB4" w:rsidRDefault="007E3BB4">
            <w:pPr>
              <w:pStyle w:val="p"/>
            </w:pPr>
          </w:p>
          <w:p w:rsidR="007E3BB4" w:rsidRDefault="00D94BB4" w:rsidP="00C35E02">
            <w:pPr>
              <w:pStyle w:val="p"/>
            </w:pPr>
            <w:r>
              <w:t>Termin zaoferowany nie może być dłuższy niż 18.11.2016 r. oraz nie może być krótszy niż 17.10.2016 r.</w:t>
            </w:r>
          </w:p>
          <w:p w:rsidR="007E3BB4" w:rsidRDefault="007E3BB4">
            <w:pPr>
              <w:pStyle w:val="p"/>
            </w:pPr>
          </w:p>
          <w:p w:rsidR="007E3BB4" w:rsidRDefault="00D94BB4" w:rsidP="00C35E02">
            <w:pPr>
              <w:pStyle w:val="p"/>
            </w:pPr>
            <w:r>
              <w:t>W przypadku zaoferowania przez Wykonawcę terminu dłuższego niż 18.11.2016 r., przyjmuje się termin 18.11.2016 r.</w:t>
            </w:r>
          </w:p>
          <w:p w:rsidR="007E3BB4" w:rsidRDefault="007E3BB4">
            <w:pPr>
              <w:pStyle w:val="p"/>
            </w:pPr>
          </w:p>
          <w:p w:rsidR="007E3BB4" w:rsidRDefault="00D94BB4" w:rsidP="00C35E02">
            <w:pPr>
              <w:pStyle w:val="p"/>
            </w:pPr>
            <w:r>
              <w:t>W przypadku zaoferowania przez Wykonawcę terminu krótszego niż 17.10.2016 r., przyjmuje się termin 17.10.2016 r.</w:t>
            </w:r>
          </w:p>
          <w:p w:rsidR="001C6868" w:rsidRDefault="001C6868">
            <w:pPr>
              <w:pStyle w:val="p"/>
            </w:pPr>
          </w:p>
          <w:p w:rsidR="001C6868" w:rsidRDefault="001C6868">
            <w:pPr>
              <w:pStyle w:val="p"/>
            </w:pPr>
            <w:r>
              <w:t>W przypadku niezaoferowania przez Wykonawcę terminu, przyjmuje się 18.11.2016r.</w:t>
            </w:r>
          </w:p>
          <w:p w:rsidR="007E3BB4" w:rsidRDefault="007E3BB4">
            <w:pPr>
              <w:pStyle w:val="p"/>
            </w:pPr>
          </w:p>
        </w:tc>
      </w:tr>
      <w:tr w:rsidR="00C35E02" w:rsidTr="00D94BB4">
        <w:tc>
          <w:tcPr>
            <w:tcW w:w="1000" w:type="dxa"/>
            <w:shd w:val="clear" w:color="auto" w:fill="auto"/>
            <w:vAlign w:val="center"/>
          </w:tcPr>
          <w:p w:rsidR="00C35E02" w:rsidRDefault="00C35E02">
            <w:pPr>
              <w:pStyle w:val="center"/>
            </w:pPr>
            <w:r>
              <w:t>3</w:t>
            </w:r>
          </w:p>
        </w:tc>
        <w:tc>
          <w:tcPr>
            <w:tcW w:w="10000" w:type="dxa"/>
            <w:shd w:val="clear" w:color="auto" w:fill="auto"/>
            <w:vAlign w:val="center"/>
          </w:tcPr>
          <w:p w:rsidR="00C35E02" w:rsidRDefault="00C35E02" w:rsidP="00C35E02">
            <w:pPr>
              <w:pStyle w:val="p"/>
              <w:jc w:val="both"/>
            </w:pPr>
            <w:r>
              <w:t xml:space="preserve">Zatrudnienie do realizacji zamówienia 1 osoby niepełnosprawnej w rozumieniu </w:t>
            </w:r>
            <w:r w:rsidRPr="00C35E02">
              <w:t>przepisów</w:t>
            </w:r>
            <w:r>
              <w:t xml:space="preserve"> </w:t>
            </w:r>
            <w:r>
              <w:br/>
              <w:t xml:space="preserve">o rehabilitacji zawodowej i społecznej oraz zatrudnianiu osób niepełnosprawnych lub właściwych przepisów państw członkowskich Unii Europejskiej lub Europejskiego Obszaru Gospodarczego (przez cały okres realizacji zamówienia) – 10 % </w:t>
            </w:r>
          </w:p>
          <w:p w:rsidR="00C35E02" w:rsidRDefault="00C35E02" w:rsidP="00C35E02">
            <w:pPr>
              <w:pStyle w:val="p"/>
              <w:jc w:val="both"/>
            </w:pPr>
          </w:p>
          <w:p w:rsidR="00C35E02" w:rsidRDefault="00C35E02" w:rsidP="00C35E02">
            <w:pPr>
              <w:pStyle w:val="p"/>
              <w:jc w:val="both"/>
            </w:pPr>
            <w:r>
              <w:t xml:space="preserve">W ramach tego kryterium Wykonawca otrzyma 10 pkt., jeżeli zadeklaruje w formularzu ofertowym, </w:t>
            </w:r>
            <w:r>
              <w:br/>
              <w:t xml:space="preserve">iż zatrudni do realizacji zamówienia 1 osobę niepełnosprawną (wskazując jej imię i nazwisko) </w:t>
            </w:r>
            <w:r>
              <w:br/>
              <w:t xml:space="preserve">w rozumieniu </w:t>
            </w:r>
            <w:r w:rsidRPr="00C35E02">
              <w:t>przepisów</w:t>
            </w:r>
            <w:r>
              <w:t xml:space="preserve"> o rehabilitacji zawodowej i społecznej oraz zatrudnianiu osób niepełnosprawnych lub właściwych przepisów państw członkowskich Unii Europejskiej lub Europejskiego Obszaru Gospodarczego (przez cały okres realizacji zamówienia). </w:t>
            </w:r>
          </w:p>
          <w:p w:rsidR="00C35E02" w:rsidRDefault="00C35E02" w:rsidP="00C35E02">
            <w:pPr>
              <w:pStyle w:val="p"/>
              <w:jc w:val="both"/>
            </w:pPr>
            <w:r>
              <w:t xml:space="preserve">W przypadku gdy Wykonawca zadeklaruje zatrudnienie ww. osoby do realizacji przedmiotu zamówienia, przed ewentualnym zawarciem umowy o udzielenie zamówienia Wykonawca zobowiązany jest do wskazania czynności które osoba niepełnosprawna będzie wykonywać </w:t>
            </w:r>
            <w:r>
              <w:br/>
              <w:t xml:space="preserve">w ramach zamówienia, jak również do przedłożenia dokumentów potwierdzających jej status jako osoby niepełnosprawnej. </w:t>
            </w:r>
          </w:p>
          <w:p w:rsidR="00C35E02" w:rsidRDefault="00C35E02" w:rsidP="00C35E02">
            <w:pPr>
              <w:pStyle w:val="p"/>
              <w:jc w:val="both"/>
            </w:pPr>
          </w:p>
          <w:p w:rsidR="00C35E02" w:rsidRDefault="00C35E02" w:rsidP="00C35E02">
            <w:pPr>
              <w:pStyle w:val="p"/>
              <w:jc w:val="both"/>
            </w:pPr>
            <w:r>
              <w:t>Zamawiający zastrzega przy tym, iż w przypadku gdyby mimo złożonej deklaracji Wykonawca nie zatrudnił przy realizacji zamówienia osoby niepełnosprawnej lub też zatrudniona przez Wykonawcę osoba nie wykonywałby czynności związanych z przedmiotem zamówienia, wówczas Zamawiający uprawniony będzie do nałożenia na Wykonawcę kary umownej w wysokości 15 % wartości ustalonego wynagrodzenia brutto.</w:t>
            </w:r>
          </w:p>
          <w:p w:rsidR="00C35E02" w:rsidRDefault="00C35E02" w:rsidP="00C35E02">
            <w:pPr>
              <w:pStyle w:val="p"/>
              <w:jc w:val="both"/>
            </w:pPr>
          </w:p>
          <w:p w:rsidR="00C35E02" w:rsidRDefault="00C35E02" w:rsidP="00C35E02">
            <w:pPr>
              <w:pStyle w:val="p"/>
              <w:jc w:val="both"/>
            </w:pPr>
            <w:r>
              <w:t xml:space="preserve">Zamawiający zastrzega możliwość kontrolowania przebiegu pracy zadeklarowanej osoby niepełnosprawnej przez cały okres realizacji zamówienia, w tym do żądania od Wykonawcy raportu z wykonanych przez tę osobę czynności.  </w:t>
            </w:r>
          </w:p>
        </w:tc>
      </w:tr>
    </w:tbl>
    <w:p w:rsidR="007E3BB4" w:rsidRDefault="007E3BB4">
      <w:pPr>
        <w:pStyle w:val="p"/>
      </w:pPr>
    </w:p>
    <w:p w:rsidR="007E3BB4" w:rsidRDefault="00D94BB4">
      <w:pPr>
        <w:pStyle w:val="justify"/>
      </w:pPr>
      <w:r>
        <w:t>14.3. Oferta złożona przez wykonawcę może otrzymać 100 pkt.</w:t>
      </w:r>
    </w:p>
    <w:p w:rsidR="007E3BB4" w:rsidRDefault="00D94BB4">
      <w:pPr>
        <w:pStyle w:val="justify"/>
      </w:pPr>
      <w:r>
        <w:t>14.4. W toku dokonywania badania i oceny ofert Zamawiający może żądać udzielenia przez wykonawcę wyjaśnień treści złożonych przez niego ofert.</w:t>
      </w:r>
    </w:p>
    <w:p w:rsidR="007E3BB4" w:rsidRDefault="00D94BB4">
      <w:pPr>
        <w:pStyle w:val="justify"/>
      </w:pPr>
      <w:r>
        <w:t>14.5. Zamawiający zastosuje zaokrąglanie każdego wyniku do dwóch miejsc po przecinku.</w:t>
      </w:r>
    </w:p>
    <w:p w:rsidR="007E3BB4" w:rsidRDefault="007E3BB4">
      <w:pPr>
        <w:pStyle w:val="p"/>
      </w:pPr>
    </w:p>
    <w:p w:rsidR="007E3BB4" w:rsidRDefault="007E3BB4">
      <w:pPr>
        <w:pStyle w:val="p"/>
      </w:pPr>
    </w:p>
    <w:p w:rsidR="007E3BB4" w:rsidRDefault="00D94BB4">
      <w:pPr>
        <w:pStyle w:val="p"/>
      </w:pPr>
      <w:r>
        <w:rPr>
          <w:rStyle w:val="bold"/>
        </w:rPr>
        <w:t>15. INFORMACJE O FORMALNOŚCIACH, JAKIE POWINNY ZOSTAĆ DOPEŁNIONE PO WYBORZE OFERTY W CELU ZAWARCIA UMOWY W SPRAWIE ZAMÓWIENIA PUBLICZNEGO</w:t>
      </w:r>
    </w:p>
    <w:p w:rsidR="007E3BB4" w:rsidRDefault="007E3BB4">
      <w:pPr>
        <w:pStyle w:val="p"/>
      </w:pPr>
    </w:p>
    <w:p w:rsidR="007E3BB4" w:rsidRDefault="00D94BB4">
      <w:pPr>
        <w:pStyle w:val="justify"/>
      </w:pPr>
      <w:r>
        <w:t>15.1. Zamawiający udzieli zamówienia wykonawcy, którego oferta odpowiada wszystkim wymaganiom określonym w SIWZ i została oceniona jako najkorzystniejsza w oparciu o podane wyżej kryteria oceny ofert.</w:t>
      </w:r>
    </w:p>
    <w:p w:rsidR="007E3BB4" w:rsidRDefault="00D94BB4">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7E3BB4" w:rsidRDefault="00D94BB4">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7E3BB4" w:rsidRDefault="00D94BB4">
      <w:pPr>
        <w:pStyle w:val="justify"/>
        <w:numPr>
          <w:ilvl w:val="0"/>
          <w:numId w:val="18"/>
        </w:numPr>
      </w:pPr>
      <w:r>
        <w:t>wykonawcach, których oferty zostały odrzucone, podając uzasadnienie faktyczne i prawne,</w:t>
      </w:r>
    </w:p>
    <w:p w:rsidR="007E3BB4" w:rsidRDefault="00D94BB4">
      <w:pPr>
        <w:pStyle w:val="justify"/>
        <w:numPr>
          <w:ilvl w:val="0"/>
          <w:numId w:val="18"/>
        </w:numPr>
      </w:pPr>
      <w:r>
        <w:t>wykonawcach, którzy zostali wykluczeni z postępowania o udzielenie zamówienia, podając uzasadnienie faktyczne i prawne,</w:t>
      </w:r>
    </w:p>
    <w:p w:rsidR="007E3BB4" w:rsidRDefault="00D94BB4">
      <w:pPr>
        <w:pStyle w:val="justify"/>
        <w:numPr>
          <w:ilvl w:val="0"/>
          <w:numId w:val="18"/>
        </w:numPr>
      </w:pPr>
      <w:r>
        <w:t>terminie, określonym zgodnie z art. 94 ust. 1 lub 2 ustawy PZP, po którego upływie umowa w sprawie zamówienia publicznego może być zawarta.</w:t>
      </w:r>
    </w:p>
    <w:p w:rsidR="007E3BB4" w:rsidRDefault="00D94BB4">
      <w:pPr>
        <w:pStyle w:val="justify"/>
      </w:pPr>
      <w:r>
        <w:t>15.2. Ogłoszenie Zamawiający umieści na swojej stronie internetowej oraz w miejscu publicznie dostępnym w swojej siedzibie.</w:t>
      </w:r>
    </w:p>
    <w:p w:rsidR="007E3BB4" w:rsidRDefault="00D94BB4">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7E3BB4" w:rsidRDefault="007E3BB4">
      <w:pPr>
        <w:pStyle w:val="p"/>
      </w:pPr>
    </w:p>
    <w:p w:rsidR="007E3BB4" w:rsidRDefault="007E3BB4">
      <w:pPr>
        <w:pStyle w:val="p"/>
      </w:pPr>
    </w:p>
    <w:p w:rsidR="007E3BB4" w:rsidRDefault="00D94BB4">
      <w:pPr>
        <w:pStyle w:val="p"/>
      </w:pPr>
      <w:r>
        <w:rPr>
          <w:rStyle w:val="bold"/>
        </w:rPr>
        <w:t>16. WYMAGANIA DOTYCZĄCE ZABEZPIECZENIA NALEŻYTEGO WYKONANIA UMOWY</w:t>
      </w:r>
    </w:p>
    <w:p w:rsidR="007E3BB4" w:rsidRDefault="007E3BB4">
      <w:pPr>
        <w:pStyle w:val="p"/>
      </w:pPr>
    </w:p>
    <w:p w:rsidR="007E3BB4" w:rsidRDefault="00D94BB4">
      <w:pPr>
        <w:pStyle w:val="justify"/>
      </w:pPr>
      <w:r>
        <w:t>16.1. Zamawiający nie ustanawia zabezpieczenia należytego wykonania umowy.</w:t>
      </w:r>
    </w:p>
    <w:p w:rsidR="007E3BB4" w:rsidRDefault="007E3BB4">
      <w:pPr>
        <w:pStyle w:val="p"/>
      </w:pPr>
    </w:p>
    <w:p w:rsidR="007E3BB4" w:rsidRDefault="007E3BB4">
      <w:pPr>
        <w:pStyle w:val="p"/>
      </w:pPr>
    </w:p>
    <w:p w:rsidR="007E3BB4" w:rsidRDefault="00D94BB4">
      <w:pPr>
        <w:pStyle w:val="p"/>
      </w:pPr>
      <w:r>
        <w:rPr>
          <w:rStyle w:val="bold"/>
        </w:rPr>
        <w:t>17. PODWYKONAWCY</w:t>
      </w:r>
    </w:p>
    <w:p w:rsidR="007E3BB4" w:rsidRDefault="007E3BB4">
      <w:pPr>
        <w:pStyle w:val="p"/>
      </w:pPr>
    </w:p>
    <w:p w:rsidR="007E3BB4" w:rsidRDefault="00D94BB4">
      <w:pPr>
        <w:pStyle w:val="justify"/>
      </w:pPr>
      <w:r>
        <w:t>17.1. Zamawiający dopuszcza możliwość powierzenia wykonania części zamówienia podwykonawcy.</w:t>
      </w:r>
    </w:p>
    <w:p w:rsidR="007E3BB4" w:rsidRDefault="007E3BB4">
      <w:pPr>
        <w:pStyle w:val="p"/>
      </w:pPr>
    </w:p>
    <w:p w:rsidR="007E3BB4" w:rsidRDefault="00D94BB4">
      <w:pPr>
        <w:pStyle w:val="justify"/>
      </w:pPr>
      <w:r>
        <w:t>17.2.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7E3BB4" w:rsidRDefault="007E3BB4">
      <w:pPr>
        <w:pStyle w:val="p"/>
      </w:pPr>
    </w:p>
    <w:p w:rsidR="007E3BB4" w:rsidRDefault="007E3BB4">
      <w:pPr>
        <w:pStyle w:val="p"/>
      </w:pPr>
    </w:p>
    <w:p w:rsidR="007E3BB4" w:rsidRDefault="00D94BB4">
      <w:pPr>
        <w:pStyle w:val="p"/>
      </w:pPr>
      <w:r>
        <w:rPr>
          <w:rStyle w:val="bold"/>
        </w:rPr>
        <w:t>18. UMOWA</w:t>
      </w:r>
    </w:p>
    <w:p w:rsidR="007E3BB4" w:rsidRDefault="007E3BB4">
      <w:pPr>
        <w:pStyle w:val="p"/>
      </w:pPr>
    </w:p>
    <w:p w:rsidR="007E3BB4" w:rsidRDefault="00D94BB4">
      <w:pPr>
        <w:pStyle w:val="justify"/>
      </w:pPr>
      <w:r>
        <w:t>18.1. Wzór umowy stanowi załącznik do SIWZ.</w:t>
      </w:r>
    </w:p>
    <w:p w:rsidR="007E3BB4" w:rsidRDefault="00D94BB4">
      <w:pPr>
        <w:pStyle w:val="justify"/>
      </w:pPr>
      <w:r>
        <w:t>18.2. Zamawiający zastrzega możliwość wprowadzenia istotnych zmian postanowień zawartej umowy. W szczególności postanowienia umowy mogą ulec zmianie w następującym zakresie oraz na następujących warunkach:</w:t>
      </w:r>
    </w:p>
    <w:p w:rsidR="007E3BB4" w:rsidRDefault="007E3BB4">
      <w:pPr>
        <w:pStyle w:val="p"/>
      </w:pPr>
    </w:p>
    <w:p w:rsidR="007E3BB4" w:rsidRDefault="00D94BB4">
      <w:pPr>
        <w:pStyle w:val="justify"/>
        <w:numPr>
          <w:ilvl w:val="0"/>
          <w:numId w:val="20"/>
        </w:numPr>
      </w:pPr>
      <w:bookmarkStart w:id="0" w:name="_GoBack"/>
      <w:bookmarkEnd w:id="0"/>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7E3BB4" w:rsidRDefault="00D94BB4">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7E3BB4" w:rsidRDefault="00D94BB4">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7E3BB4" w:rsidRDefault="00D94BB4">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7E3BB4" w:rsidRDefault="00D94BB4">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7E3BB4" w:rsidRDefault="007E3BB4">
      <w:pPr>
        <w:pStyle w:val="p"/>
      </w:pPr>
    </w:p>
    <w:p w:rsidR="007E3BB4" w:rsidRDefault="007E3BB4">
      <w:pPr>
        <w:pStyle w:val="p"/>
      </w:pPr>
    </w:p>
    <w:p w:rsidR="007E3BB4" w:rsidRDefault="00D94BB4">
      <w:pPr>
        <w:pStyle w:val="p"/>
      </w:pPr>
      <w:r>
        <w:rPr>
          <w:rStyle w:val="bold"/>
        </w:rPr>
        <w:t>19. POUCZENIE O ŚRODKACH OCHRONY PRAWNEJ PRZYSŁUGUJĄCYCH WYKONAWCY W TOKU POSTĘPOWANIA O UDZIELENIE ZAMÓWIENIA</w:t>
      </w:r>
    </w:p>
    <w:p w:rsidR="007E3BB4" w:rsidRDefault="007E3BB4">
      <w:pPr>
        <w:pStyle w:val="p"/>
      </w:pPr>
    </w:p>
    <w:p w:rsidR="007E3BB4" w:rsidRDefault="00D94BB4">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7E3BB4" w:rsidRDefault="007E3BB4">
      <w:pPr>
        <w:pStyle w:val="p"/>
      </w:pPr>
    </w:p>
    <w:p w:rsidR="007E3BB4" w:rsidRDefault="007E3BB4">
      <w:pPr>
        <w:pStyle w:val="p"/>
      </w:pPr>
    </w:p>
    <w:p w:rsidR="007E3BB4" w:rsidRDefault="00D94BB4">
      <w:pPr>
        <w:pStyle w:val="p"/>
      </w:pPr>
      <w:r>
        <w:rPr>
          <w:rStyle w:val="bold"/>
        </w:rPr>
        <w:t>20. INNE</w:t>
      </w:r>
    </w:p>
    <w:p w:rsidR="007E3BB4" w:rsidRDefault="007E3BB4">
      <w:pPr>
        <w:pStyle w:val="p"/>
      </w:pPr>
    </w:p>
    <w:p w:rsidR="007E3BB4" w:rsidRDefault="00D94BB4">
      <w:pPr>
        <w:pStyle w:val="justify"/>
      </w:pPr>
      <w:r>
        <w:t>20.1 Do spraw nieuregulowanych w SIWZ mają zastosowanie przepisy ustawy PZP.</w:t>
      </w:r>
    </w:p>
    <w:p w:rsidR="007E3BB4" w:rsidRDefault="007E3BB4">
      <w:pPr>
        <w:pStyle w:val="p"/>
      </w:pPr>
    </w:p>
    <w:p w:rsidR="007E3BB4" w:rsidRDefault="007E3BB4">
      <w:pPr>
        <w:pStyle w:val="p"/>
      </w:pPr>
    </w:p>
    <w:p w:rsidR="007E3BB4" w:rsidRDefault="007E3BB4">
      <w:pPr>
        <w:pStyle w:val="p"/>
      </w:pPr>
    </w:p>
    <w:p w:rsidR="007E3BB4" w:rsidRDefault="00D94BB4">
      <w:pPr>
        <w:pStyle w:val="right"/>
      </w:pPr>
      <w:r>
        <w:t>.....................................................</w:t>
      </w:r>
    </w:p>
    <w:p w:rsidR="007E3BB4" w:rsidRDefault="00D94BB4">
      <w:pPr>
        <w:pStyle w:val="right"/>
      </w:pPr>
      <w:r>
        <w:t>Kierownik Zamawiającego</w:t>
      </w:r>
    </w:p>
    <w:p w:rsidR="007E3BB4" w:rsidRDefault="007E3BB4">
      <w:pPr>
        <w:pStyle w:val="p"/>
      </w:pPr>
    </w:p>
    <w:p w:rsidR="007E3BB4" w:rsidRDefault="007E3BB4">
      <w:pPr>
        <w:pStyle w:val="p"/>
      </w:pPr>
    </w:p>
    <w:p w:rsidR="007E3BB4" w:rsidRDefault="007E3BB4">
      <w:pPr>
        <w:pStyle w:val="p"/>
      </w:pPr>
    </w:p>
    <w:p w:rsidR="007E3BB4" w:rsidRDefault="007E3BB4">
      <w:pPr>
        <w:pStyle w:val="p"/>
      </w:pPr>
    </w:p>
    <w:p w:rsidR="007E3BB4" w:rsidRDefault="00D94BB4">
      <w:r>
        <w:rPr>
          <w:rStyle w:val="bold"/>
        </w:rPr>
        <w:t>ZAŁĄCZNIKI</w:t>
      </w:r>
    </w:p>
    <w:p w:rsidR="007E3BB4" w:rsidRDefault="007E3BB4">
      <w:pPr>
        <w:pStyle w:val="p"/>
      </w:pPr>
    </w:p>
    <w:p w:rsidR="007E3BB4" w:rsidRDefault="007E3BB4">
      <w:pPr>
        <w:pStyle w:val="p"/>
      </w:pPr>
    </w:p>
    <w:p w:rsidR="007E3BB4" w:rsidRDefault="00D94BB4">
      <w:pPr>
        <w:numPr>
          <w:ilvl w:val="0"/>
          <w:numId w:val="21"/>
        </w:numPr>
      </w:pPr>
      <w:r>
        <w:t>Oświadczenie wykonawcy o spełnianiu warunków określonych w art. 22 ust. 1 ustawy PZP</w:t>
      </w:r>
    </w:p>
    <w:p w:rsidR="007E3BB4" w:rsidRDefault="00D94BB4">
      <w:pPr>
        <w:numPr>
          <w:ilvl w:val="0"/>
          <w:numId w:val="21"/>
        </w:numPr>
      </w:pPr>
      <w:r>
        <w:t>Formularz oferty</w:t>
      </w:r>
    </w:p>
    <w:p w:rsidR="007E3BB4" w:rsidRDefault="00D94BB4">
      <w:pPr>
        <w:numPr>
          <w:ilvl w:val="0"/>
          <w:numId w:val="21"/>
        </w:numPr>
      </w:pPr>
      <w:r>
        <w:t>Wzór umowy</w:t>
      </w:r>
    </w:p>
    <w:p w:rsidR="007E3BB4" w:rsidRDefault="00D94BB4">
      <w:pPr>
        <w:numPr>
          <w:ilvl w:val="0"/>
          <w:numId w:val="21"/>
        </w:numPr>
      </w:pPr>
      <w:r>
        <w:t>Oświadczenie o przynależności do grupy kapitałowej</w:t>
      </w:r>
    </w:p>
    <w:p w:rsidR="007E3BB4" w:rsidRDefault="00D94BB4">
      <w:pPr>
        <w:numPr>
          <w:ilvl w:val="0"/>
          <w:numId w:val="21"/>
        </w:numPr>
      </w:pPr>
      <w:r>
        <w:t>Wykaz usług</w:t>
      </w:r>
    </w:p>
    <w:p w:rsidR="007E3BB4" w:rsidRDefault="00D94BB4">
      <w:pPr>
        <w:numPr>
          <w:ilvl w:val="0"/>
          <w:numId w:val="21"/>
        </w:numPr>
      </w:pPr>
      <w:r>
        <w:t>Oświadczenie o niepodleganiu wykluczeniu</w:t>
      </w:r>
    </w:p>
    <w:sectPr w:rsidR="007E3BB4">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285DFD"/>
    <w:multiLevelType w:val="multilevel"/>
    <w:tmpl w:val="D9CE4CA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D2316B"/>
    <w:multiLevelType w:val="multilevel"/>
    <w:tmpl w:val="0220D5D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E72D3A"/>
    <w:multiLevelType w:val="multilevel"/>
    <w:tmpl w:val="7364204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EB60F8"/>
    <w:multiLevelType w:val="multilevel"/>
    <w:tmpl w:val="AC247BA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21F84E39"/>
    <w:multiLevelType w:val="multilevel"/>
    <w:tmpl w:val="337097F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52354E"/>
    <w:multiLevelType w:val="multilevel"/>
    <w:tmpl w:val="8220A30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F9702BD"/>
    <w:multiLevelType w:val="multilevel"/>
    <w:tmpl w:val="5CE2B62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9019FA"/>
    <w:multiLevelType w:val="multilevel"/>
    <w:tmpl w:val="8B747D3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B757D1"/>
    <w:multiLevelType w:val="multilevel"/>
    <w:tmpl w:val="90661CE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5121E0"/>
    <w:multiLevelType w:val="multilevel"/>
    <w:tmpl w:val="94309AE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4F291CFA"/>
    <w:multiLevelType w:val="multilevel"/>
    <w:tmpl w:val="B5AC086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B6C053D"/>
    <w:multiLevelType w:val="multilevel"/>
    <w:tmpl w:val="5F941A1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5D61D6"/>
    <w:multiLevelType w:val="multilevel"/>
    <w:tmpl w:val="53C89A3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41D3EF9"/>
    <w:multiLevelType w:val="multilevel"/>
    <w:tmpl w:val="41BE7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13"/>
  </w:num>
  <w:num w:numId="4">
    <w:abstractNumId w:val="20"/>
  </w:num>
  <w:num w:numId="5">
    <w:abstractNumId w:val="16"/>
  </w:num>
  <w:num w:numId="6">
    <w:abstractNumId w:val="2"/>
  </w:num>
  <w:num w:numId="7">
    <w:abstractNumId w:val="5"/>
  </w:num>
  <w:num w:numId="8">
    <w:abstractNumId w:val="8"/>
  </w:num>
  <w:num w:numId="9">
    <w:abstractNumId w:val="0"/>
  </w:num>
  <w:num w:numId="10">
    <w:abstractNumId w:val="19"/>
  </w:num>
  <w:num w:numId="11">
    <w:abstractNumId w:val="18"/>
  </w:num>
  <w:num w:numId="12">
    <w:abstractNumId w:val="12"/>
  </w:num>
  <w:num w:numId="13">
    <w:abstractNumId w:val="21"/>
  </w:num>
  <w:num w:numId="14">
    <w:abstractNumId w:val="10"/>
  </w:num>
  <w:num w:numId="15">
    <w:abstractNumId w:val="14"/>
  </w:num>
  <w:num w:numId="16">
    <w:abstractNumId w:val="4"/>
  </w:num>
  <w:num w:numId="17">
    <w:abstractNumId w:val="1"/>
  </w:num>
  <w:num w:numId="18">
    <w:abstractNumId w:val="11"/>
  </w:num>
  <w:num w:numId="19">
    <w:abstractNumId w:val="7"/>
  </w:num>
  <w:num w:numId="20">
    <w:abstractNumId w:val="9"/>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E3BB4"/>
    <w:rsid w:val="000164BB"/>
    <w:rsid w:val="001C6868"/>
    <w:rsid w:val="005D29FB"/>
    <w:rsid w:val="005D3E86"/>
    <w:rsid w:val="007E3BB4"/>
    <w:rsid w:val="009169F6"/>
    <w:rsid w:val="00C35E02"/>
    <w:rsid w:val="00D94BB4"/>
    <w:rsid w:val="00DB0D3D"/>
    <w:rsid w:val="00EB0318"/>
    <w:rsid w:val="00F45C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Hipercze">
    <w:name w:val="Hyperlink"/>
    <w:rsid w:val="00C35E02"/>
    <w:rPr>
      <w:color w:val="0000FF"/>
      <w:u w:val="single"/>
    </w:rPr>
  </w:style>
  <w:style w:type="paragraph" w:styleId="Akapitzlist">
    <w:name w:val="List Paragraph"/>
    <w:basedOn w:val="Normalny"/>
    <w:uiPriority w:val="34"/>
    <w:qFormat/>
    <w:rsid w:val="00C35E02"/>
    <w:pPr>
      <w:spacing w:after="160" w:line="259" w:lineRule="auto"/>
      <w:ind w:left="720"/>
      <w:contextualSpacing/>
    </w:pPr>
    <w:rPr>
      <w:rFonts w:ascii="Calibri" w:eastAsia="Calibri" w:hAnsi="Calibri" w:cs="Times New Roman"/>
      <w:lang w:eastAsia="en-US"/>
    </w:rPr>
  </w:style>
  <w:style w:type="character" w:styleId="UyteHipercze">
    <w:name w:val="FollowedHyperlink"/>
    <w:uiPriority w:val="99"/>
    <w:semiHidden/>
    <w:unhideWhenUsed/>
    <w:rsid w:val="00C35E02"/>
    <w:rPr>
      <w:color w:val="800080"/>
      <w:u w:val="single"/>
    </w:rPr>
  </w:style>
  <w:style w:type="character" w:styleId="Odwoaniedokomentarza">
    <w:name w:val="annotation reference"/>
    <w:uiPriority w:val="99"/>
    <w:semiHidden/>
    <w:unhideWhenUsed/>
    <w:rsid w:val="005D29FB"/>
    <w:rPr>
      <w:sz w:val="16"/>
      <w:szCs w:val="16"/>
    </w:rPr>
  </w:style>
  <w:style w:type="paragraph" w:styleId="Tekstkomentarza">
    <w:name w:val="annotation text"/>
    <w:basedOn w:val="Normalny"/>
    <w:link w:val="TekstkomentarzaZnak"/>
    <w:uiPriority w:val="99"/>
    <w:semiHidden/>
    <w:unhideWhenUsed/>
    <w:rsid w:val="005D29FB"/>
    <w:rPr>
      <w:sz w:val="20"/>
      <w:szCs w:val="20"/>
    </w:rPr>
  </w:style>
  <w:style w:type="character" w:customStyle="1" w:styleId="TekstkomentarzaZnak">
    <w:name w:val="Tekst komentarza Znak"/>
    <w:basedOn w:val="Domylnaczcionkaakapitu"/>
    <w:link w:val="Tekstkomentarza"/>
    <w:uiPriority w:val="99"/>
    <w:semiHidden/>
    <w:rsid w:val="005D29FB"/>
  </w:style>
  <w:style w:type="paragraph" w:styleId="Tematkomentarza">
    <w:name w:val="annotation subject"/>
    <w:basedOn w:val="Tekstkomentarza"/>
    <w:next w:val="Tekstkomentarza"/>
    <w:link w:val="TematkomentarzaZnak"/>
    <w:uiPriority w:val="99"/>
    <w:semiHidden/>
    <w:unhideWhenUsed/>
    <w:rsid w:val="005D29FB"/>
    <w:rPr>
      <w:b/>
      <w:bCs/>
    </w:rPr>
  </w:style>
  <w:style w:type="character" w:customStyle="1" w:styleId="TematkomentarzaZnak">
    <w:name w:val="Temat komentarza Znak"/>
    <w:link w:val="Tematkomentarza"/>
    <w:uiPriority w:val="99"/>
    <w:semiHidden/>
    <w:rsid w:val="005D29FB"/>
    <w:rPr>
      <w:b/>
      <w:bCs/>
    </w:rPr>
  </w:style>
  <w:style w:type="paragraph" w:styleId="Tekstdymka">
    <w:name w:val="Balloon Text"/>
    <w:basedOn w:val="Normalny"/>
    <w:link w:val="TekstdymkaZnak"/>
    <w:uiPriority w:val="99"/>
    <w:semiHidden/>
    <w:unhideWhenUsed/>
    <w:rsid w:val="005D29FB"/>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D29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13</Pages>
  <Words>4267</Words>
  <Characters>25605</Characters>
  <Application>Microsoft Office Word</Application>
  <DocSecurity>0</DocSecurity>
  <Lines>213</Lines>
  <Paragraphs>59</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8</cp:revision>
  <dcterms:created xsi:type="dcterms:W3CDTF">2016-05-27T08:30:00Z</dcterms:created>
  <dcterms:modified xsi:type="dcterms:W3CDTF">2016-05-31T15:34:00Z</dcterms:modified>
  <cp:category/>
</cp:coreProperties>
</file>