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8074FF">
        <w:rPr>
          <w:rFonts w:ascii="Arial Narrow" w:hAnsi="Arial Narrow" w:cs="Arial"/>
          <w:noProof/>
        </w:rPr>
        <w:t>0</w:t>
      </w:r>
      <w:r w:rsidR="004D52A3">
        <w:rPr>
          <w:rFonts w:ascii="Arial Narrow" w:hAnsi="Arial Narrow" w:cs="Arial"/>
          <w:noProof/>
        </w:rPr>
        <w:t>1.02</w:t>
      </w:r>
      <w:bookmarkStart w:id="0" w:name="_GoBack"/>
      <w:bookmarkEnd w:id="0"/>
      <w:r w:rsidR="00106049">
        <w:rPr>
          <w:rFonts w:ascii="Arial Narrow" w:hAnsi="Arial Narrow" w:cs="Arial"/>
          <w:noProof/>
        </w:rPr>
        <w:t>.2017</w:t>
      </w:r>
      <w:r w:rsidRPr="00EF466A">
        <w:rPr>
          <w:rFonts w:ascii="Arial Narrow" w:hAnsi="Arial Narrow" w:cs="Arial"/>
          <w:noProof/>
        </w:rPr>
        <w:t xml:space="preserve"> roku</w:t>
      </w:r>
    </w:p>
    <w:p w:rsidR="007A21F1" w:rsidRPr="00A11DD7" w:rsidRDefault="007A21F1" w:rsidP="0067236D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3B6F6A" w:rsidRPr="008074FF">
        <w:rPr>
          <w:rFonts w:ascii="Arial Narrow" w:hAnsi="Arial Narrow" w:cs="Arial"/>
          <w:noProof/>
          <w:u w:val="single"/>
        </w:rPr>
        <w:t>SZ</w:t>
      </w:r>
      <w:r w:rsidRPr="008074FF">
        <w:rPr>
          <w:rFonts w:ascii="Arial Narrow" w:hAnsi="Arial Narrow" w:cs="Arial"/>
          <w:noProof/>
          <w:u w:val="single"/>
        </w:rPr>
        <w:t>/271-</w:t>
      </w:r>
      <w:r w:rsidR="00106049" w:rsidRPr="008074FF">
        <w:rPr>
          <w:rFonts w:ascii="Arial Narrow" w:hAnsi="Arial Narrow" w:cs="Arial"/>
          <w:noProof/>
          <w:u w:val="single"/>
        </w:rPr>
        <w:t>01/2017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8074FF" w:rsidRDefault="00035C2D" w:rsidP="00250F12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074FF">
        <w:rPr>
          <w:rFonts w:ascii="Arial Narrow" w:hAnsi="Arial Narrow" w:cs="Arial"/>
          <w:b/>
          <w:sz w:val="20"/>
          <w:szCs w:val="20"/>
        </w:rPr>
        <w:t xml:space="preserve">Dot. </w:t>
      </w:r>
      <w:r w:rsidR="00ED26CE" w:rsidRPr="008074FF">
        <w:rPr>
          <w:rFonts w:ascii="Arial Narrow" w:hAnsi="Arial Narrow" w:cs="Arial"/>
          <w:b/>
          <w:sz w:val="20"/>
          <w:szCs w:val="20"/>
        </w:rPr>
        <w:t> </w:t>
      </w:r>
      <w:r w:rsidR="003B6F6A" w:rsidRPr="008074FF">
        <w:rPr>
          <w:rFonts w:ascii="Arial Narrow" w:hAnsi="Arial Narrow" w:cs="Arial"/>
          <w:b/>
        </w:rPr>
        <w:t xml:space="preserve">postępowanie o udzielenie zamówienia na </w:t>
      </w:r>
      <w:r w:rsidR="00106049" w:rsidRPr="008074FF">
        <w:rPr>
          <w:rFonts w:ascii="Arial Narrow" w:hAnsi="Arial Narrow" w:cs="Arial"/>
          <w:b/>
        </w:rPr>
        <w:t>wykonanie kompleksowych usług utrzymania czystości w Ogrodzie Zoologicznym w Poznaniu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613A8E" w:rsidRP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71187F" w:rsidRDefault="0071187F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C037D8" w:rsidRDefault="00A11DD7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</w:t>
      </w:r>
      <w:r w:rsidR="009F686E">
        <w:rPr>
          <w:rFonts w:ascii="Arial Narrow" w:hAnsi="Arial Narrow" w:cs="Arial"/>
        </w:rPr>
        <w:t xml:space="preserve"> r.,</w:t>
      </w:r>
      <w:r w:rsidRPr="00A11DD7">
        <w:rPr>
          <w:rFonts w:ascii="Arial Narrow" w:hAnsi="Arial Narrow" w:cs="Arial"/>
        </w:rPr>
        <w:t xml:space="preserve">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 w:rsidR="00012AFF">
        <w:rPr>
          <w:rFonts w:ascii="Arial Narrow" w:hAnsi="Arial Narrow" w:cs="Arial"/>
        </w:rPr>
        <w:t>postępowanie o udzielenie zamówienia na</w:t>
      </w:r>
      <w:r w:rsidR="00106049">
        <w:rPr>
          <w:rFonts w:ascii="Arial Narrow" w:hAnsi="Arial Narrow" w:cs="Arial"/>
        </w:rPr>
        <w:t xml:space="preserve"> </w:t>
      </w:r>
      <w:r w:rsidR="00106049" w:rsidRPr="00106049">
        <w:rPr>
          <w:rFonts w:ascii="Arial Narrow" w:hAnsi="Arial Narrow" w:cs="Arial"/>
        </w:rPr>
        <w:t>wykonanie kompleksowych usług utrzymania czystości w Ogrodzie Zoologicznym w Poznaniu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>wybrano</w:t>
      </w:r>
      <w:r w:rsidR="00C037D8">
        <w:rPr>
          <w:rFonts w:ascii="Arial Narrow" w:hAnsi="Arial Narrow" w:cs="Arial"/>
          <w:color w:val="000000"/>
        </w:rPr>
        <w:t>:</w:t>
      </w:r>
      <w:r w:rsidR="00106049">
        <w:rPr>
          <w:rFonts w:ascii="Arial Narrow" w:hAnsi="Arial Narrow" w:cs="Arial"/>
          <w:color w:val="000000"/>
        </w:rPr>
        <w:t xml:space="preserve"> </w:t>
      </w:r>
    </w:p>
    <w:p w:rsidR="00C037D8" w:rsidRDefault="00C037D8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F23E52" w:rsidRDefault="00F23E52" w:rsidP="00012AFF">
      <w:p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F23E52">
        <w:rPr>
          <w:rFonts w:ascii="Arial Narrow" w:hAnsi="Arial Narrow" w:cs="Arial"/>
          <w:b/>
          <w:color w:val="000000"/>
        </w:rPr>
        <w:t>Henryk Sienkiewicz ALKOM Firma Handlowo-Usługowa</w:t>
      </w:r>
    </w:p>
    <w:p w:rsidR="009F686E" w:rsidRPr="00F23E52" w:rsidRDefault="009F686E" w:rsidP="00012AFF">
      <w:p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9F686E">
        <w:rPr>
          <w:rFonts w:ascii="Arial Narrow" w:hAnsi="Arial Narrow" w:cs="Arial"/>
          <w:color w:val="000000"/>
        </w:rPr>
        <w:t>Kwota łączna:</w:t>
      </w:r>
      <w:r>
        <w:rPr>
          <w:rFonts w:ascii="Arial Narrow" w:hAnsi="Arial Narrow" w:cs="Arial"/>
          <w:b/>
          <w:color w:val="000000"/>
        </w:rPr>
        <w:t xml:space="preserve"> </w:t>
      </w:r>
      <w:r w:rsidRPr="00ED538B">
        <w:rPr>
          <w:rFonts w:ascii="Arial Narrow" w:hAnsi="Arial Narrow"/>
          <w:b/>
        </w:rPr>
        <w:t>214.988,21 zł brutto</w:t>
      </w:r>
      <w:r w:rsidRPr="00AC7AAE">
        <w:rPr>
          <w:rFonts w:ascii="Arial Narrow" w:hAnsi="Arial Narrow"/>
          <w:b/>
        </w:rPr>
        <w:t>.</w:t>
      </w:r>
    </w:p>
    <w:p w:rsidR="00C037D8" w:rsidRPr="00A11DD7" w:rsidRDefault="00C037D8" w:rsidP="0067236D">
      <w:pPr>
        <w:spacing w:after="0"/>
        <w:rPr>
          <w:rFonts w:ascii="Arial Narrow" w:hAnsi="Arial Narrow" w:cs="Arial"/>
        </w:rPr>
      </w:pPr>
    </w:p>
    <w:p w:rsidR="00A11DD7" w:rsidRPr="00370759" w:rsidRDefault="00A11DD7" w:rsidP="00370759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  <w:r w:rsidRPr="00370759">
        <w:rPr>
          <w:rFonts w:ascii="Arial Narrow" w:hAnsi="Arial Narrow" w:cs="Arial"/>
          <w:u w:val="single"/>
        </w:rPr>
        <w:t>Uzasadnienie wyboru oferty: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>ustawy z dnia 29 stycznia 2004 roku Prawo zamówień publicznych (Dz. U. z 2015</w:t>
      </w:r>
      <w:r w:rsidR="009F686E">
        <w:rPr>
          <w:rFonts w:ascii="Arial Narrow" w:hAnsi="Arial Narrow" w:cs="Arial"/>
          <w:color w:val="000000"/>
        </w:rPr>
        <w:t xml:space="preserve"> r.,</w:t>
      </w:r>
      <w:r w:rsidRPr="00A11DD7">
        <w:rPr>
          <w:rFonts w:ascii="Arial Narrow" w:hAnsi="Arial Narrow" w:cs="Arial"/>
          <w:color w:val="000000"/>
        </w:rPr>
        <w:t xml:space="preserve"> poz. 2164) Zamawiający dokonał wyboru oferty najkorzystniejszej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106049">
        <w:rPr>
          <w:rFonts w:ascii="Arial Narrow" w:hAnsi="Arial Narrow" w:cs="Arial"/>
          <w:color w:val="000000"/>
        </w:rPr>
        <w:t>Zatrudnienie pracowników na umowę o pracę w pełnym wymiarze czasu pracy</w:t>
      </w:r>
      <w:r w:rsidR="0049346D" w:rsidRPr="0049346D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 w:rsidR="00A03AD2">
        <w:rPr>
          <w:rFonts w:ascii="Arial Narrow" w:hAnsi="Arial Narrow" w:cs="Arial"/>
          <w:color w:val="000000"/>
        </w:rPr>
        <w:t xml:space="preserve"> Wykonawca zaoferował realizację zadania za </w:t>
      </w:r>
      <w:r w:rsidR="00A03AD2" w:rsidRPr="00FB02A3">
        <w:rPr>
          <w:rFonts w:ascii="Arial Narrow" w:hAnsi="Arial Narrow" w:cs="Arial"/>
          <w:color w:val="000000"/>
        </w:rPr>
        <w:t xml:space="preserve">kwotę </w:t>
      </w:r>
      <w:r w:rsidR="00FB02A3" w:rsidRPr="00FB02A3">
        <w:rPr>
          <w:rFonts w:ascii="Arial Narrow" w:hAnsi="Arial Narrow"/>
        </w:rPr>
        <w:t>214.988,21</w:t>
      </w:r>
      <w:r w:rsidR="00FB02A3" w:rsidRPr="00ED538B">
        <w:rPr>
          <w:rFonts w:ascii="Arial Narrow" w:hAnsi="Arial Narrow"/>
          <w:b/>
        </w:rPr>
        <w:t xml:space="preserve"> </w:t>
      </w:r>
      <w:r w:rsidR="00106049">
        <w:rPr>
          <w:rFonts w:ascii="Arial Narrow" w:hAnsi="Arial Narrow" w:cs="Arial"/>
          <w:color w:val="000000"/>
        </w:rPr>
        <w:t xml:space="preserve">zł brutto </w:t>
      </w:r>
      <w:r w:rsidR="00B4722C">
        <w:rPr>
          <w:rFonts w:ascii="Arial Narrow" w:hAnsi="Arial Narrow" w:cs="Arial"/>
          <w:color w:val="000000"/>
        </w:rPr>
        <w:t>oraz</w:t>
      </w:r>
      <w:r w:rsidR="00A03AD2">
        <w:rPr>
          <w:rFonts w:ascii="Arial Narrow" w:hAnsi="Arial Narrow" w:cs="Arial"/>
          <w:color w:val="000000"/>
        </w:rPr>
        <w:t xml:space="preserve"> </w:t>
      </w:r>
      <w:r w:rsidR="00106049">
        <w:rPr>
          <w:rFonts w:ascii="Arial Narrow" w:hAnsi="Arial Narrow" w:cs="Arial"/>
          <w:color w:val="000000"/>
        </w:rPr>
        <w:t>spełnia kryterium zatrudnienia pracowników na umowę o pracę w pełnym wymiarze czasu pracy.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Pr="00A11DD7" w:rsidRDefault="00FB02A3" w:rsidP="00A11DD7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 xml:space="preserve">Zgodnie z art. 92 ust. 1 pkt </w:t>
      </w:r>
      <w:r w:rsidR="00A11DD7" w:rsidRPr="00A11DD7">
        <w:rPr>
          <w:rFonts w:ascii="Arial Narrow" w:hAnsi="Arial Narrow" w:cs="Arial"/>
          <w:color w:val="000000"/>
        </w:rPr>
        <w:t>1 ustawy z dnia 29 stycznia 2004 roku Prawo zamówień publicznych (Dz. U. z 2015 poz. 2164). Zamawiający poniżej przedstawia punktację przyznaną ofercie.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11DD7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6F2768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Zatrudnienie pracowników na umowę o pracę w pełnym wymiarze czasu pracy</w:t>
            </w:r>
            <w:r w:rsidR="00DA4F06" w:rsidRPr="00DA4F0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DE6D74" w:rsidRPr="00A11DD7" w:rsidTr="003E40DF">
        <w:trPr>
          <w:trHeight w:val="77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6F2768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6F2768">
              <w:rPr>
                <w:rFonts w:ascii="Arial Narrow" w:hAnsi="Arial Narrow" w:cs="Arial"/>
                <w:b/>
                <w:sz w:val="20"/>
                <w:szCs w:val="20"/>
              </w:rPr>
              <w:t>.Henryk Sienkiewicz ALKOM Firma Handlowo- Usługowa</w:t>
            </w:r>
          </w:p>
          <w:p w:rsidR="00DE6D74" w:rsidRPr="00A11DD7" w:rsidRDefault="008074FF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6F2768" w:rsidRPr="006F2768">
              <w:rPr>
                <w:rFonts w:ascii="Arial Narrow" w:hAnsi="Arial Narrow" w:cs="Arial"/>
                <w:sz w:val="20"/>
                <w:szCs w:val="20"/>
              </w:rPr>
              <w:t>l. Falista 6/1, 61-249 Poznań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D74" w:rsidRPr="00A11DD7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60pkt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D74" w:rsidRPr="00A11DD7" w:rsidRDefault="006F2768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40pkt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D74" w:rsidRPr="00A11DD7" w:rsidRDefault="006F2768" w:rsidP="0048356E">
            <w:pPr>
              <w:spacing w:after="0"/>
              <w:jc w:val="center"/>
              <w:rPr>
                <w:rFonts w:ascii="Arial Narrow" w:hAnsi="Arial Narrow"/>
              </w:rPr>
            </w:pPr>
            <w:r w:rsidRPr="006F2768">
              <w:rPr>
                <w:rFonts w:ascii="Arial Narrow" w:hAnsi="Arial Narrow"/>
                <w:sz w:val="20"/>
              </w:rPr>
              <w:t>100pkt</w:t>
            </w:r>
          </w:p>
        </w:tc>
      </w:tr>
      <w:tr w:rsidR="006F2768" w:rsidRPr="00A11DD7" w:rsidTr="003E40DF">
        <w:trPr>
          <w:trHeight w:val="111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6F2768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t xml:space="preserve"> </w:t>
            </w:r>
            <w:r w:rsidRPr="006F2768">
              <w:rPr>
                <w:rFonts w:ascii="Arial Narrow" w:hAnsi="Arial Narrow" w:cs="Arial"/>
                <w:b/>
                <w:sz w:val="20"/>
                <w:szCs w:val="20"/>
              </w:rPr>
              <w:t xml:space="preserve">F.H.U. "Otylia" Otylia </w:t>
            </w:r>
            <w:proofErr w:type="spellStart"/>
            <w:r w:rsidRPr="006F2768">
              <w:rPr>
                <w:rFonts w:ascii="Arial Narrow" w:hAnsi="Arial Narrow" w:cs="Arial"/>
                <w:b/>
                <w:sz w:val="20"/>
                <w:szCs w:val="20"/>
              </w:rPr>
              <w:t>Kołotusza</w:t>
            </w:r>
            <w:proofErr w:type="spellEnd"/>
          </w:p>
          <w:p w:rsidR="006F2768" w:rsidRPr="006F2768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os. Stefana Batorego 49/17</w:t>
            </w:r>
          </w:p>
          <w:p w:rsidR="006F2768" w:rsidRPr="00A11DD7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60-681 Poznań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A11DD7" w:rsidRDefault="006F2768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40,80pkt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A11DD7" w:rsidRDefault="006F2768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40pkt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68" w:rsidRPr="00A11DD7" w:rsidRDefault="006F2768" w:rsidP="0048356E">
            <w:pPr>
              <w:spacing w:after="0"/>
              <w:jc w:val="center"/>
              <w:rPr>
                <w:rFonts w:ascii="Arial Narrow" w:hAnsi="Arial Narrow"/>
              </w:rPr>
            </w:pPr>
            <w:r w:rsidRPr="006F2768">
              <w:rPr>
                <w:rFonts w:ascii="Arial Narrow" w:hAnsi="Arial Narrow"/>
                <w:sz w:val="20"/>
              </w:rPr>
              <w:t>80,80pkt</w:t>
            </w:r>
          </w:p>
        </w:tc>
      </w:tr>
      <w:tr w:rsidR="006F2768" w:rsidRPr="00A11DD7" w:rsidTr="003E40DF">
        <w:trPr>
          <w:trHeight w:val="988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6F2768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t xml:space="preserve"> </w:t>
            </w:r>
            <w:r w:rsidRPr="006F2768">
              <w:rPr>
                <w:rFonts w:ascii="Arial Narrow" w:hAnsi="Arial Narrow" w:cs="Arial"/>
                <w:b/>
                <w:sz w:val="20"/>
                <w:szCs w:val="20"/>
              </w:rPr>
              <w:t>ABLUE sp. z o.o.</w:t>
            </w:r>
          </w:p>
          <w:p w:rsidR="006F2768" w:rsidRPr="006F2768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ul.</w:t>
            </w:r>
            <w:r w:rsidR="008074F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2768">
              <w:rPr>
                <w:rFonts w:ascii="Arial Narrow" w:hAnsi="Arial Narrow" w:cs="Arial"/>
                <w:sz w:val="20"/>
                <w:szCs w:val="20"/>
              </w:rPr>
              <w:t>Kościuszki 8a</w:t>
            </w:r>
          </w:p>
          <w:p w:rsidR="006F2768" w:rsidRPr="00A11DD7" w:rsidRDefault="006F2768" w:rsidP="006F276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2768">
              <w:rPr>
                <w:rFonts w:ascii="Arial Narrow" w:hAnsi="Arial Narrow" w:cs="Arial"/>
                <w:sz w:val="20"/>
                <w:szCs w:val="20"/>
              </w:rPr>
              <w:t>62-030 Luboń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A11DD7" w:rsidRDefault="003E40DF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oferta odrzucona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768" w:rsidRPr="00A11DD7" w:rsidRDefault="003E40DF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oferta odrzucona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68" w:rsidRPr="00A11DD7" w:rsidRDefault="003E40DF" w:rsidP="0048356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oferta odrzucona</w:t>
            </w:r>
          </w:p>
        </w:tc>
      </w:tr>
    </w:tbl>
    <w:p w:rsidR="006F2768" w:rsidRDefault="006F2768" w:rsidP="00307E42">
      <w:pPr>
        <w:spacing w:after="0"/>
        <w:jc w:val="both"/>
        <w:rPr>
          <w:rFonts w:ascii="Arial Narrow" w:hAnsi="Arial Narrow" w:cs="Arial"/>
        </w:rPr>
      </w:pP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lastRenderedPageBreak/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</w:t>
      </w:r>
      <w:r w:rsidR="00205E89">
        <w:rPr>
          <w:rFonts w:ascii="Arial Narrow" w:hAnsi="Arial Narrow" w:cs="Arial"/>
        </w:rPr>
        <w:t xml:space="preserve"> r.,</w:t>
      </w:r>
      <w:r w:rsidRPr="00307E42">
        <w:rPr>
          <w:rFonts w:ascii="Arial Narrow" w:hAnsi="Arial Narrow" w:cs="Arial"/>
        </w:rPr>
        <w:t xml:space="preserve">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C93551" w:rsidRDefault="00113097" w:rsidP="00113097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113097">
        <w:rPr>
          <w:rFonts w:ascii="Arial Narrow" w:hAnsi="Arial Narrow" w:cs="Arial"/>
        </w:rPr>
        <w:t>godnie z art. 89 ust. 1 pkt 2</w:t>
      </w:r>
      <w:r>
        <w:rPr>
          <w:rFonts w:ascii="Arial Narrow" w:hAnsi="Arial Narrow" w:cs="Arial"/>
        </w:rPr>
        <w:t xml:space="preserve"> </w:t>
      </w:r>
      <w:r w:rsidRPr="00113097">
        <w:rPr>
          <w:rFonts w:ascii="Arial Narrow" w:hAnsi="Arial Narrow" w:cs="Arial"/>
        </w:rPr>
        <w:t>Zam</w:t>
      </w:r>
      <w:r>
        <w:rPr>
          <w:rFonts w:ascii="Arial Narrow" w:hAnsi="Arial Narrow" w:cs="Arial"/>
        </w:rPr>
        <w:t xml:space="preserve">awiający odrzuca ofertę, jeżeli </w:t>
      </w:r>
      <w:r w:rsidRPr="00113097">
        <w:rPr>
          <w:rFonts w:ascii="Arial Narrow" w:hAnsi="Arial Narrow" w:cs="Arial"/>
        </w:rPr>
        <w:t>jej treść nie odpowiada treści specyfikacji istotnych warunków zamówienia, z zas</w:t>
      </w:r>
      <w:r>
        <w:rPr>
          <w:rFonts w:ascii="Arial Narrow" w:hAnsi="Arial Narrow" w:cs="Arial"/>
        </w:rPr>
        <w:t xml:space="preserve">trzeżeniem art. 87 ust. 2 pkt 3. Wobec </w:t>
      </w:r>
      <w:r w:rsidRPr="00113097">
        <w:rPr>
          <w:rFonts w:ascii="Arial Narrow" w:hAnsi="Arial Narrow" w:cs="Arial"/>
        </w:rPr>
        <w:t>brak</w:t>
      </w:r>
      <w:r>
        <w:rPr>
          <w:rFonts w:ascii="Arial Narrow" w:hAnsi="Arial Narrow" w:cs="Arial"/>
        </w:rPr>
        <w:t>u</w:t>
      </w:r>
      <w:r w:rsidRPr="00113097">
        <w:rPr>
          <w:rFonts w:ascii="Arial Narrow" w:hAnsi="Arial Narrow" w:cs="Arial"/>
        </w:rPr>
        <w:t xml:space="preserve"> formularza ofertowego, w którym wskazana została cena oraz kryterium zatrudnienia pracowników na umowę o prac</w:t>
      </w:r>
      <w:r>
        <w:rPr>
          <w:rFonts w:ascii="Arial Narrow" w:hAnsi="Arial Narrow" w:cs="Arial"/>
        </w:rPr>
        <w:t>ę w pełnym wymiarze czasu pracy oferta Wykonawcy ABLUE sp. z o.o. została odrzucona.</w:t>
      </w:r>
    </w:p>
    <w:sectPr w:rsidR="00C93551" w:rsidSect="00D52CA3">
      <w:headerReference w:type="default" r:id="rId7"/>
      <w:footerReference w:type="default" r:id="rId8"/>
      <w:footerReference w:type="first" r:id="rId9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1D" w:rsidRDefault="000E751D">
      <w:r>
        <w:separator/>
      </w:r>
    </w:p>
  </w:endnote>
  <w:endnote w:type="continuationSeparator" w:id="0">
    <w:p w:rsidR="000E751D" w:rsidRDefault="000E7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1D" w:rsidRDefault="000E751D">
      <w:r>
        <w:separator/>
      </w:r>
    </w:p>
  </w:footnote>
  <w:footnote w:type="continuationSeparator" w:id="0">
    <w:p w:rsidR="000E751D" w:rsidRDefault="000E7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6554"/>
    <w:rsid w:val="000073AF"/>
    <w:rsid w:val="00012AFF"/>
    <w:rsid w:val="00023D84"/>
    <w:rsid w:val="00034758"/>
    <w:rsid w:val="00035C2D"/>
    <w:rsid w:val="00036F14"/>
    <w:rsid w:val="00054084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D2B12"/>
    <w:rsid w:val="000D2FB7"/>
    <w:rsid w:val="000D3B9F"/>
    <w:rsid w:val="000E751D"/>
    <w:rsid w:val="000F5588"/>
    <w:rsid w:val="0010162E"/>
    <w:rsid w:val="00105993"/>
    <w:rsid w:val="00106049"/>
    <w:rsid w:val="00107F30"/>
    <w:rsid w:val="00113097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5CC4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5E89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47ADA"/>
    <w:rsid w:val="00250F12"/>
    <w:rsid w:val="00251B0E"/>
    <w:rsid w:val="002663D8"/>
    <w:rsid w:val="002833CA"/>
    <w:rsid w:val="00287CE8"/>
    <w:rsid w:val="0029089C"/>
    <w:rsid w:val="002C5025"/>
    <w:rsid w:val="002E2C1C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B85"/>
    <w:rsid w:val="00370759"/>
    <w:rsid w:val="00376534"/>
    <w:rsid w:val="00380194"/>
    <w:rsid w:val="00382C40"/>
    <w:rsid w:val="00386759"/>
    <w:rsid w:val="00397701"/>
    <w:rsid w:val="003A1157"/>
    <w:rsid w:val="003A1700"/>
    <w:rsid w:val="003A4E29"/>
    <w:rsid w:val="003B6F6A"/>
    <w:rsid w:val="003C3C42"/>
    <w:rsid w:val="003C5E69"/>
    <w:rsid w:val="003C5F3D"/>
    <w:rsid w:val="003C65CE"/>
    <w:rsid w:val="003E40DF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346D"/>
    <w:rsid w:val="0049724B"/>
    <w:rsid w:val="004A40C3"/>
    <w:rsid w:val="004B1966"/>
    <w:rsid w:val="004B61EB"/>
    <w:rsid w:val="004B6956"/>
    <w:rsid w:val="004C46BB"/>
    <w:rsid w:val="004D1333"/>
    <w:rsid w:val="004D1B7D"/>
    <w:rsid w:val="004D45E1"/>
    <w:rsid w:val="004D52A3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4454F"/>
    <w:rsid w:val="0065009F"/>
    <w:rsid w:val="00650C2F"/>
    <w:rsid w:val="00651D60"/>
    <w:rsid w:val="0066152E"/>
    <w:rsid w:val="0066332B"/>
    <w:rsid w:val="006648E2"/>
    <w:rsid w:val="0067236D"/>
    <w:rsid w:val="00684413"/>
    <w:rsid w:val="00692EF7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E772F"/>
    <w:rsid w:val="006F2768"/>
    <w:rsid w:val="006F2E40"/>
    <w:rsid w:val="007035AC"/>
    <w:rsid w:val="00710D0C"/>
    <w:rsid w:val="0071187F"/>
    <w:rsid w:val="007254D0"/>
    <w:rsid w:val="007256A3"/>
    <w:rsid w:val="0074625E"/>
    <w:rsid w:val="00767069"/>
    <w:rsid w:val="0076769F"/>
    <w:rsid w:val="00780CE3"/>
    <w:rsid w:val="00781B87"/>
    <w:rsid w:val="007821BE"/>
    <w:rsid w:val="00784686"/>
    <w:rsid w:val="007868F9"/>
    <w:rsid w:val="007A21F1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074FF"/>
    <w:rsid w:val="008130FF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9F686E"/>
    <w:rsid w:val="00A03AD2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E6DE9"/>
    <w:rsid w:val="00BF6473"/>
    <w:rsid w:val="00C037D8"/>
    <w:rsid w:val="00C0496E"/>
    <w:rsid w:val="00C4135E"/>
    <w:rsid w:val="00C41546"/>
    <w:rsid w:val="00C541C8"/>
    <w:rsid w:val="00C54665"/>
    <w:rsid w:val="00C552F7"/>
    <w:rsid w:val="00C627FB"/>
    <w:rsid w:val="00C63D34"/>
    <w:rsid w:val="00C65C22"/>
    <w:rsid w:val="00C75CAC"/>
    <w:rsid w:val="00C93124"/>
    <w:rsid w:val="00C93551"/>
    <w:rsid w:val="00CA640F"/>
    <w:rsid w:val="00CB2FAF"/>
    <w:rsid w:val="00CD094A"/>
    <w:rsid w:val="00CE4D92"/>
    <w:rsid w:val="00CE507A"/>
    <w:rsid w:val="00CE5D5B"/>
    <w:rsid w:val="00CF035F"/>
    <w:rsid w:val="00CF6D19"/>
    <w:rsid w:val="00D04238"/>
    <w:rsid w:val="00D04A8A"/>
    <w:rsid w:val="00D269F2"/>
    <w:rsid w:val="00D30F77"/>
    <w:rsid w:val="00D35A74"/>
    <w:rsid w:val="00D44635"/>
    <w:rsid w:val="00D45178"/>
    <w:rsid w:val="00D52CA3"/>
    <w:rsid w:val="00D53122"/>
    <w:rsid w:val="00D63DED"/>
    <w:rsid w:val="00D6527C"/>
    <w:rsid w:val="00D77D14"/>
    <w:rsid w:val="00D84F83"/>
    <w:rsid w:val="00D914C6"/>
    <w:rsid w:val="00DA4F06"/>
    <w:rsid w:val="00DA6661"/>
    <w:rsid w:val="00DA782C"/>
    <w:rsid w:val="00DB5B98"/>
    <w:rsid w:val="00DC0786"/>
    <w:rsid w:val="00DD7BF0"/>
    <w:rsid w:val="00DE65B8"/>
    <w:rsid w:val="00DE6A3B"/>
    <w:rsid w:val="00DE6D74"/>
    <w:rsid w:val="00E161F7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23B95"/>
    <w:rsid w:val="00F23E52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4A0D"/>
    <w:rsid w:val="00F751A7"/>
    <w:rsid w:val="00F825A5"/>
    <w:rsid w:val="00F82832"/>
    <w:rsid w:val="00F93285"/>
    <w:rsid w:val="00F94B0D"/>
    <w:rsid w:val="00F960F3"/>
    <w:rsid w:val="00FA2A3F"/>
    <w:rsid w:val="00FB02A3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UMP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3</cp:revision>
  <cp:lastPrinted>2017-01-31T12:39:00Z</cp:lastPrinted>
  <dcterms:created xsi:type="dcterms:W3CDTF">2017-02-01T09:35:00Z</dcterms:created>
  <dcterms:modified xsi:type="dcterms:W3CDTF">2017-02-01T09:44:00Z</dcterms:modified>
</cp:coreProperties>
</file>