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0CCA" w14:textId="65E00B57" w:rsidR="004D4A87" w:rsidRDefault="004E1F3A">
      <w:pPr>
        <w:pStyle w:val="right"/>
      </w:pPr>
      <w:r>
        <w:t xml:space="preserve">Poznań, </w:t>
      </w:r>
      <w:r w:rsidRPr="00666EC0">
        <w:t xml:space="preserve">dnia </w:t>
      </w:r>
      <w:r w:rsidR="00F94A8E">
        <w:t>21</w:t>
      </w:r>
      <w:r w:rsidR="006F76FA">
        <w:t>.10.2020</w:t>
      </w:r>
      <w:r w:rsidR="001212FB">
        <w:t xml:space="preserve"> </w:t>
      </w:r>
      <w:r w:rsidR="00AB2AA2">
        <w:t>roku</w:t>
      </w:r>
    </w:p>
    <w:p w14:paraId="3C1975D4" w14:textId="59970A57" w:rsidR="004D4A87" w:rsidRDefault="004D4A87">
      <w:pPr>
        <w:pStyle w:val="p"/>
      </w:pPr>
    </w:p>
    <w:p w14:paraId="37CA14B1" w14:textId="77777777" w:rsidR="004D4A87" w:rsidRDefault="00AB2AA2">
      <w:pPr>
        <w:pStyle w:val="p"/>
        <w:rPr>
          <w:rStyle w:val="bold"/>
        </w:rPr>
      </w:pPr>
      <w:r>
        <w:rPr>
          <w:rStyle w:val="bold"/>
        </w:rPr>
        <w:t>Ogród Zoologiczny w Poznaniu</w:t>
      </w:r>
    </w:p>
    <w:p w14:paraId="1AE7B3F4" w14:textId="77777777" w:rsidR="00765DB5" w:rsidRDefault="00765DB5">
      <w:pPr>
        <w:pStyle w:val="p"/>
        <w:rPr>
          <w:rStyle w:val="bold"/>
        </w:rPr>
      </w:pPr>
    </w:p>
    <w:p w14:paraId="45EF61E5" w14:textId="13CD2C0D" w:rsidR="00765DB5" w:rsidRDefault="00170A6A">
      <w:pPr>
        <w:pStyle w:val="p"/>
      </w:pPr>
      <w:r>
        <w:rPr>
          <w:rStyle w:val="bold"/>
        </w:rPr>
        <w:t>Znak sprawy: SAT/</w:t>
      </w:r>
      <w:r w:rsidRPr="00170A6A">
        <w:rPr>
          <w:rStyle w:val="bold"/>
        </w:rPr>
        <w:t>271/</w:t>
      </w:r>
      <w:r w:rsidR="006F76FA">
        <w:rPr>
          <w:rStyle w:val="bold"/>
        </w:rPr>
        <w:t>19</w:t>
      </w:r>
      <w:r w:rsidR="00765DB5" w:rsidRPr="00170A6A">
        <w:rPr>
          <w:rStyle w:val="bold"/>
        </w:rPr>
        <w:t>/</w:t>
      </w:r>
      <w:r w:rsidR="006F76FA" w:rsidRPr="00170A6A">
        <w:rPr>
          <w:rStyle w:val="bold"/>
        </w:rPr>
        <w:t>20</w:t>
      </w:r>
      <w:r w:rsidR="006F76FA">
        <w:rPr>
          <w:rStyle w:val="bold"/>
        </w:rPr>
        <w:t>20</w:t>
      </w:r>
    </w:p>
    <w:p w14:paraId="5E889980" w14:textId="77777777" w:rsidR="004D4A87" w:rsidRDefault="004D4A87">
      <w:pPr>
        <w:pStyle w:val="p"/>
      </w:pPr>
    </w:p>
    <w:p w14:paraId="701944AA" w14:textId="47BF6958" w:rsidR="004D4A87" w:rsidRDefault="00F94A8E">
      <w:pPr>
        <w:pStyle w:val="p"/>
        <w:rPr>
          <w:rStyle w:val="bold"/>
        </w:rPr>
      </w:pPr>
      <w:r>
        <w:rPr>
          <w:rFonts w:cs="Arial"/>
          <w:sz w:val="24"/>
          <w:szCs w:val="24"/>
        </w:rPr>
        <w:t>Dot.  </w:t>
      </w:r>
      <w:r>
        <w:rPr>
          <w:rStyle w:val="bold"/>
        </w:rPr>
        <w:t>Dostawa paliw płynnych</w:t>
      </w:r>
    </w:p>
    <w:p w14:paraId="15392106" w14:textId="4BB4A4AB" w:rsidR="00F94A8E" w:rsidRDefault="00F94A8E">
      <w:pPr>
        <w:pStyle w:val="p"/>
        <w:rPr>
          <w:rStyle w:val="bold"/>
        </w:rPr>
      </w:pPr>
    </w:p>
    <w:p w14:paraId="6C1E0484" w14:textId="56A03855" w:rsidR="00F94A8E" w:rsidRDefault="00F94A8E">
      <w:pPr>
        <w:pStyle w:val="p"/>
      </w:pPr>
    </w:p>
    <w:p w14:paraId="5B9E02CC" w14:textId="57DE37DB" w:rsidR="00F94A8E" w:rsidRDefault="00F94A8E">
      <w:pPr>
        <w:pStyle w:val="p"/>
      </w:pPr>
    </w:p>
    <w:p w14:paraId="0311AE0B" w14:textId="15790D3C" w:rsidR="00F94A8E" w:rsidRPr="00F94A8E" w:rsidRDefault="00F94A8E" w:rsidP="00F94A8E">
      <w:pPr>
        <w:pStyle w:val="p"/>
        <w:jc w:val="center"/>
        <w:rPr>
          <w:b/>
          <w:bCs/>
        </w:rPr>
      </w:pPr>
      <w:r w:rsidRPr="00F94A8E">
        <w:rPr>
          <w:b/>
          <w:bCs/>
        </w:rPr>
        <w:t>MODYFIKACJA SIWZ</w:t>
      </w:r>
    </w:p>
    <w:p w14:paraId="146C1383" w14:textId="5FFD834D" w:rsidR="004D4A87" w:rsidRDefault="004D4A87">
      <w:pPr>
        <w:pStyle w:val="center"/>
      </w:pPr>
    </w:p>
    <w:p w14:paraId="1BA2FCEA" w14:textId="56CD4B9D" w:rsidR="00F94A8E" w:rsidRDefault="00F94A8E">
      <w:pPr>
        <w:pStyle w:val="center"/>
      </w:pPr>
    </w:p>
    <w:p w14:paraId="1CDA9F21" w14:textId="46CB38DF" w:rsidR="00F94A8E" w:rsidRDefault="00F94A8E" w:rsidP="00F94A8E">
      <w:pPr>
        <w:pStyle w:val="center"/>
        <w:jc w:val="both"/>
        <w:rPr>
          <w:sz w:val="24"/>
          <w:szCs w:val="24"/>
        </w:rPr>
      </w:pPr>
      <w:r>
        <w:t xml:space="preserve">Działając w imieniu Zamawiającego, na podstawie art. 38 ust. 4 </w:t>
      </w:r>
      <w:r>
        <w:rPr>
          <w:sz w:val="24"/>
          <w:szCs w:val="24"/>
        </w:rPr>
        <w:t>ustawy z dnia 29 stycznia 2004 roku Prawo zamówień publicznych (Dz. U. z 2019 poz. 1843), dalej PZP, następujące punkty SIWZ otrzymują brzmienie:</w:t>
      </w:r>
    </w:p>
    <w:p w14:paraId="7D5192E2" w14:textId="3D7CDA11" w:rsidR="00F94A8E" w:rsidRDefault="00F94A8E" w:rsidP="00F94A8E">
      <w:pPr>
        <w:pStyle w:val="center"/>
        <w:jc w:val="both"/>
        <w:rPr>
          <w:sz w:val="24"/>
          <w:szCs w:val="24"/>
        </w:rPr>
      </w:pPr>
    </w:p>
    <w:p w14:paraId="79C6A2A7" w14:textId="6B24F4D3" w:rsidR="00F94A8E" w:rsidRDefault="00F94A8E" w:rsidP="00F94A8E">
      <w:pPr>
        <w:pStyle w:val="center"/>
        <w:jc w:val="both"/>
      </w:pPr>
      <w:r>
        <w:rPr>
          <w:sz w:val="24"/>
          <w:szCs w:val="24"/>
        </w:rPr>
        <w:t xml:space="preserve">- Punkt </w:t>
      </w:r>
      <w:r>
        <w:t>13.10 SIWZ otrzymuje brzmienie:</w:t>
      </w:r>
    </w:p>
    <w:p w14:paraId="7235566C" w14:textId="77777777" w:rsidR="00F94A8E" w:rsidRDefault="00F94A8E" w:rsidP="00F94A8E">
      <w:pPr>
        <w:pStyle w:val="justify"/>
      </w:pPr>
      <w:r>
        <w:t>„13.10. Wykonawca zamieszcza ofertę w dwóch kopertach oznaczonych nazwą i adresem Zamawiającego oraz opisanych w następujący sposób:</w:t>
      </w:r>
    </w:p>
    <w:p w14:paraId="03416E1D" w14:textId="77777777" w:rsidR="00F94A8E" w:rsidRDefault="00F94A8E" w:rsidP="00F94A8E">
      <w:pPr>
        <w:pStyle w:val="p"/>
      </w:pPr>
    </w:p>
    <w:p w14:paraId="002A1233" w14:textId="18E278EA" w:rsidR="00F94A8E" w:rsidRDefault="00F94A8E" w:rsidP="00F94A8E">
      <w:pPr>
        <w:pStyle w:val="center"/>
      </w:pPr>
      <w:r>
        <w:rPr>
          <w:rStyle w:val="bold"/>
        </w:rPr>
        <w:t xml:space="preserve">„Oferta w postępowaniu: Dostawa paliw płynnych, NIE OTWIERAĆ przed </w:t>
      </w:r>
      <w:r w:rsidRPr="00666EC0">
        <w:rPr>
          <w:rStyle w:val="bold"/>
        </w:rPr>
        <w:t xml:space="preserve">dniem </w:t>
      </w:r>
      <w:r>
        <w:rPr>
          <w:rStyle w:val="bold"/>
        </w:rPr>
        <w:t>30</w:t>
      </w:r>
      <w:r w:rsidRPr="00666EC0">
        <w:rPr>
          <w:rStyle w:val="bold"/>
        </w:rPr>
        <w:t>.1</w:t>
      </w:r>
      <w:r>
        <w:rPr>
          <w:rStyle w:val="bold"/>
        </w:rPr>
        <w:t>0.2020 roku, godz. 13:10”.”;</w:t>
      </w:r>
    </w:p>
    <w:p w14:paraId="03D13512" w14:textId="6908E2D4" w:rsidR="00F94A8E" w:rsidRDefault="00F94A8E" w:rsidP="00F94A8E">
      <w:pPr>
        <w:pStyle w:val="center"/>
        <w:jc w:val="both"/>
        <w:rPr>
          <w:sz w:val="24"/>
          <w:szCs w:val="24"/>
        </w:rPr>
      </w:pPr>
    </w:p>
    <w:p w14:paraId="3B07987D" w14:textId="1CF70CC3" w:rsidR="00F94A8E" w:rsidRDefault="00F94A8E" w:rsidP="00F94A8E">
      <w:pPr>
        <w:pStyle w:val="center"/>
        <w:jc w:val="both"/>
      </w:pPr>
      <w:r>
        <w:rPr>
          <w:sz w:val="24"/>
          <w:szCs w:val="24"/>
        </w:rPr>
        <w:t xml:space="preserve">- Punkt </w:t>
      </w:r>
      <w:r w:rsidRPr="00666EC0">
        <w:t>14.1.</w:t>
      </w:r>
      <w:r>
        <w:t xml:space="preserve"> SIWZ otrzymuje brzmienie:</w:t>
      </w:r>
    </w:p>
    <w:p w14:paraId="5FC1B6EF" w14:textId="2DC27A81" w:rsidR="00F94A8E" w:rsidRPr="00666EC0" w:rsidRDefault="00F94A8E" w:rsidP="00F94A8E">
      <w:pPr>
        <w:pStyle w:val="justify"/>
      </w:pPr>
      <w:r>
        <w:t>„</w:t>
      </w:r>
      <w:r w:rsidRPr="00666EC0">
        <w:t xml:space="preserve">14.1. Oferty należy składać do </w:t>
      </w:r>
      <w:r>
        <w:rPr>
          <w:rStyle w:val="bold"/>
        </w:rPr>
        <w:t>dnia 30</w:t>
      </w:r>
      <w:r w:rsidRPr="00666EC0">
        <w:rPr>
          <w:rStyle w:val="bold"/>
        </w:rPr>
        <w:t>.1</w:t>
      </w:r>
      <w:r>
        <w:rPr>
          <w:rStyle w:val="bold"/>
        </w:rPr>
        <w:t>0</w:t>
      </w:r>
      <w:r w:rsidRPr="00666EC0">
        <w:rPr>
          <w:rStyle w:val="bold"/>
        </w:rPr>
        <w:t>.20</w:t>
      </w:r>
      <w:r>
        <w:rPr>
          <w:rStyle w:val="bold"/>
        </w:rPr>
        <w:t>20</w:t>
      </w:r>
      <w:r w:rsidRPr="00666EC0">
        <w:rPr>
          <w:rStyle w:val="bold"/>
        </w:rPr>
        <w:t xml:space="preserve"> roku, do godz. 09:00</w:t>
      </w:r>
      <w:r w:rsidRPr="00666EC0">
        <w:t xml:space="preserve"> </w:t>
      </w:r>
      <w:r w:rsidRPr="00F41B11">
        <w:t>w</w:t>
      </w:r>
      <w:r>
        <w:t xml:space="preserve"> siedzibie </w:t>
      </w:r>
      <w:r w:rsidRPr="0021387F">
        <w:rPr>
          <w:color w:val="FF0000"/>
        </w:rPr>
        <w:t>Wielkopolskiej Grupie Prawnicz</w:t>
      </w:r>
      <w:r>
        <w:rPr>
          <w:color w:val="FF0000"/>
        </w:rPr>
        <w:t>ej</w:t>
      </w:r>
      <w:r>
        <w:t xml:space="preserve"> (adres: ul. </w:t>
      </w:r>
      <w:proofErr w:type="spellStart"/>
      <w:r w:rsidRPr="0021387F">
        <w:rPr>
          <w:color w:val="FF0000"/>
        </w:rPr>
        <w:t>Grudzieniec</w:t>
      </w:r>
      <w:proofErr w:type="spellEnd"/>
      <w:r w:rsidRPr="0021387F">
        <w:rPr>
          <w:color w:val="FF0000"/>
        </w:rPr>
        <w:t xml:space="preserve"> 64, 60-601</w:t>
      </w:r>
      <w:r>
        <w:t xml:space="preserve"> Poznań, Polska)</w:t>
      </w:r>
      <w:r w:rsidRPr="00666EC0">
        <w:t>. Oferty otrzymane przez Zamawiającego po terminie składania ofert zostaną zwrócone wykonawcom bez ich otwierania, zgodnie z art. 84 ust. 2 Ustawy.</w:t>
      </w:r>
      <w:r>
        <w:t>”;</w:t>
      </w:r>
    </w:p>
    <w:p w14:paraId="4CB151D5" w14:textId="77777777" w:rsidR="00F94A8E" w:rsidRDefault="00F94A8E" w:rsidP="00F94A8E">
      <w:pPr>
        <w:pStyle w:val="center"/>
        <w:jc w:val="both"/>
        <w:rPr>
          <w:sz w:val="24"/>
          <w:szCs w:val="24"/>
        </w:rPr>
      </w:pPr>
    </w:p>
    <w:p w14:paraId="3B0E717C" w14:textId="75081846" w:rsidR="00F94A8E" w:rsidRDefault="00F94A8E" w:rsidP="00F94A8E">
      <w:pPr>
        <w:pStyle w:val="center"/>
        <w:jc w:val="both"/>
      </w:pPr>
      <w:r>
        <w:rPr>
          <w:sz w:val="24"/>
          <w:szCs w:val="24"/>
        </w:rPr>
        <w:t xml:space="preserve">- Punkt </w:t>
      </w:r>
      <w:r w:rsidRPr="00666EC0">
        <w:t>14.</w:t>
      </w:r>
      <w:r>
        <w:t>2</w:t>
      </w:r>
      <w:r w:rsidRPr="00666EC0">
        <w:t>.</w:t>
      </w:r>
      <w:r>
        <w:t xml:space="preserve"> SIWZ otrzymuje brzmienie:</w:t>
      </w:r>
    </w:p>
    <w:p w14:paraId="76BEE04A" w14:textId="36C1395D" w:rsidR="004D4A87" w:rsidRDefault="00F94A8E">
      <w:pPr>
        <w:pStyle w:val="justify"/>
      </w:pPr>
      <w:r>
        <w:t>„</w:t>
      </w:r>
      <w:r w:rsidR="00AB2AA2" w:rsidRPr="00666EC0">
        <w:t xml:space="preserve">14.2. Otwarcie ofert nastąpi w </w:t>
      </w:r>
      <w:r w:rsidR="00AB2AA2" w:rsidRPr="00666EC0">
        <w:rPr>
          <w:rStyle w:val="bold"/>
        </w:rPr>
        <w:t>d</w:t>
      </w:r>
      <w:r w:rsidR="00666EC0">
        <w:rPr>
          <w:rStyle w:val="bold"/>
        </w:rPr>
        <w:t xml:space="preserve">niu </w:t>
      </w:r>
      <w:r>
        <w:rPr>
          <w:rStyle w:val="bold"/>
        </w:rPr>
        <w:t>30</w:t>
      </w:r>
      <w:r w:rsidR="001212FB" w:rsidRPr="00666EC0">
        <w:rPr>
          <w:rStyle w:val="bold"/>
        </w:rPr>
        <w:t>.1</w:t>
      </w:r>
      <w:r w:rsidR="001212FB">
        <w:rPr>
          <w:rStyle w:val="bold"/>
        </w:rPr>
        <w:t>0</w:t>
      </w:r>
      <w:r w:rsidR="00AB2AA2" w:rsidRPr="00666EC0">
        <w:rPr>
          <w:rStyle w:val="bold"/>
        </w:rPr>
        <w:t>.</w:t>
      </w:r>
      <w:r w:rsidR="006F76FA" w:rsidRPr="00666EC0">
        <w:rPr>
          <w:rStyle w:val="bold"/>
        </w:rPr>
        <w:t>20</w:t>
      </w:r>
      <w:r w:rsidR="006F76FA">
        <w:rPr>
          <w:rStyle w:val="bold"/>
        </w:rPr>
        <w:t>20</w:t>
      </w:r>
      <w:r w:rsidR="006F76FA" w:rsidRPr="00666EC0">
        <w:rPr>
          <w:rStyle w:val="bold"/>
        </w:rPr>
        <w:t xml:space="preserve"> </w:t>
      </w:r>
      <w:r w:rsidR="00AB2AA2" w:rsidRPr="00666EC0">
        <w:rPr>
          <w:rStyle w:val="bold"/>
        </w:rPr>
        <w:t xml:space="preserve">roku, o godz. </w:t>
      </w:r>
      <w:r>
        <w:rPr>
          <w:rStyle w:val="bold"/>
        </w:rPr>
        <w:t>13</w:t>
      </w:r>
      <w:r w:rsidR="00AB2AA2" w:rsidRPr="00666EC0">
        <w:rPr>
          <w:rStyle w:val="bold"/>
        </w:rPr>
        <w:t>:</w:t>
      </w:r>
      <w:r w:rsidR="006F76FA" w:rsidRPr="00666EC0">
        <w:rPr>
          <w:rStyle w:val="bold"/>
        </w:rPr>
        <w:t>1</w:t>
      </w:r>
      <w:r w:rsidR="006F76FA">
        <w:rPr>
          <w:rStyle w:val="bold"/>
        </w:rPr>
        <w:t>0</w:t>
      </w:r>
      <w:r w:rsidR="006F76FA" w:rsidRPr="00666EC0">
        <w:t xml:space="preserve"> </w:t>
      </w:r>
      <w:r w:rsidR="001212FB">
        <w:t xml:space="preserve">w siedzibie </w:t>
      </w:r>
      <w:r w:rsidR="001212FB" w:rsidRPr="0021387F">
        <w:rPr>
          <w:color w:val="FF0000"/>
        </w:rPr>
        <w:t>Wielkopolskiej Grupie Prawniczej</w:t>
      </w:r>
      <w:r w:rsidR="001212FB">
        <w:t xml:space="preserve"> (adres: ul. </w:t>
      </w:r>
      <w:proofErr w:type="spellStart"/>
      <w:r w:rsidR="001212FB" w:rsidRPr="0021387F">
        <w:rPr>
          <w:color w:val="FF0000"/>
        </w:rPr>
        <w:t>Grudzieniec</w:t>
      </w:r>
      <w:proofErr w:type="spellEnd"/>
      <w:r w:rsidR="001212FB" w:rsidRPr="0021387F">
        <w:rPr>
          <w:color w:val="FF0000"/>
        </w:rPr>
        <w:t xml:space="preserve"> 64, 60-601</w:t>
      </w:r>
      <w:r w:rsidR="001212FB">
        <w:t xml:space="preserve"> Poznań, Polska)</w:t>
      </w:r>
      <w:r w:rsidR="00AB2AA2" w:rsidRPr="00666EC0">
        <w:t>.</w:t>
      </w:r>
      <w:r>
        <w:t>”;</w:t>
      </w:r>
    </w:p>
    <w:p w14:paraId="0718A918" w14:textId="581BA1FC" w:rsidR="00F94A8E" w:rsidRDefault="00F94A8E">
      <w:pPr>
        <w:pStyle w:val="justify"/>
      </w:pPr>
    </w:p>
    <w:p w14:paraId="32304F47" w14:textId="3565C812" w:rsidR="00F94A8E" w:rsidRDefault="00F94A8E" w:rsidP="00F94A8E">
      <w:pPr>
        <w:pStyle w:val="center"/>
        <w:jc w:val="both"/>
        <w:rPr>
          <w:sz w:val="24"/>
          <w:szCs w:val="24"/>
        </w:rPr>
      </w:pPr>
      <w:r>
        <w:rPr>
          <w:sz w:val="24"/>
          <w:szCs w:val="24"/>
        </w:rPr>
        <w:t>- Po punkcie 14.2 zostaje dodany punkt 14.3 SIWZ o brzmieniu:</w:t>
      </w:r>
    </w:p>
    <w:p w14:paraId="540026BC" w14:textId="076AB692" w:rsidR="00F94A8E" w:rsidRDefault="00F94A8E" w:rsidP="00BE55E8">
      <w:pPr>
        <w:pStyle w:val="p"/>
        <w:jc w:val="both"/>
      </w:pPr>
      <w:r>
        <w:t xml:space="preserve">„14.3. Otwarcie ofert jest jawne. </w:t>
      </w:r>
      <w:r>
        <w:rPr>
          <w:b/>
        </w:rPr>
        <w:t>Ze względów bezpieczeństwa brak jest możliwości fizycznej obecności zainteresowanych osób podczas otwarcia ofert</w:t>
      </w:r>
      <w:r>
        <w:t xml:space="preserve">. Zamawiający informuje, że otwarcie ofert zostanie przeprowadzone zdalnie, za pomocą ogólnodostępnego streamingu online z otwarcia ofert. Publiczną sesję otwarcia ofert można będzie śledzić na stronie internetowej </w:t>
      </w:r>
      <w:hyperlink r:id="rId6" w:history="1">
        <w:r>
          <w:rPr>
            <w:rStyle w:val="Hipercze"/>
          </w:rPr>
          <w:t>http://webinar.wgpr.pl/b/wrg-zf6-6tn</w:t>
        </w:r>
      </w:hyperlink>
      <w:r>
        <w:t xml:space="preserve"> .”.</w:t>
      </w:r>
    </w:p>
    <w:p w14:paraId="1CB92D1D" w14:textId="77777777" w:rsidR="00F94A8E" w:rsidRDefault="00F94A8E" w:rsidP="00F94A8E">
      <w:pPr>
        <w:pStyle w:val="center"/>
        <w:jc w:val="both"/>
      </w:pPr>
    </w:p>
    <w:p w14:paraId="41A48DBF" w14:textId="77777777" w:rsidR="00EC74CC" w:rsidRDefault="00EC74CC" w:rsidP="00EC74CC">
      <w:pPr>
        <w:pStyle w:val="Akapitzlist"/>
        <w:spacing w:after="120"/>
        <w:jc w:val="both"/>
      </w:pPr>
    </w:p>
    <w:p w14:paraId="60DEB585" w14:textId="0583BD80" w:rsidR="00EC74CC" w:rsidRDefault="00EC74CC" w:rsidP="00EC74CC">
      <w:pPr>
        <w:pStyle w:val="Akapitzlist"/>
        <w:spacing w:after="120"/>
        <w:ind w:left="0"/>
        <w:jc w:val="both"/>
      </w:pPr>
      <w:r>
        <w:t>Zamawiający, działając na podstawie art. 38 ust. 4a pkt. 1 PZP, mając na względzie dokonane modyfikacje SIWZ informuje, iż dokona również stosownych zmian w treści ogłoszenia o zamówieniu.</w:t>
      </w:r>
    </w:p>
    <w:p w14:paraId="5AE6A70D" w14:textId="77777777" w:rsidR="00EC74CC" w:rsidRDefault="00EC74CC" w:rsidP="00EC74CC">
      <w:pPr>
        <w:pStyle w:val="Akapitzlist"/>
        <w:spacing w:after="120"/>
        <w:ind w:left="0"/>
        <w:jc w:val="both"/>
      </w:pPr>
    </w:p>
    <w:p w14:paraId="5DA3819A" w14:textId="77777777" w:rsidR="00EC74CC" w:rsidRDefault="00EC74CC" w:rsidP="00EC74CC">
      <w:pPr>
        <w:pStyle w:val="Akapitzlist"/>
        <w:spacing w:after="120"/>
        <w:ind w:left="0"/>
        <w:jc w:val="both"/>
      </w:pPr>
      <w:r>
        <w:t xml:space="preserve">Ujednolicony SIWZ (po dokonanych zmianach) stanowi załącznik do niniejszego pisma. </w:t>
      </w:r>
    </w:p>
    <w:p w14:paraId="7E04AA48" w14:textId="140596C7" w:rsidR="00F94A8E" w:rsidRDefault="00F94A8E">
      <w:pPr>
        <w:pStyle w:val="justify"/>
      </w:pPr>
    </w:p>
    <w:sectPr w:rsidR="00F94A8E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62A"/>
    <w:multiLevelType w:val="multilevel"/>
    <w:tmpl w:val="4830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C0D02"/>
    <w:multiLevelType w:val="multilevel"/>
    <w:tmpl w:val="6CF20E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96571"/>
    <w:multiLevelType w:val="multilevel"/>
    <w:tmpl w:val="C0D8BA3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DF4DF6"/>
    <w:multiLevelType w:val="multilevel"/>
    <w:tmpl w:val="1258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F65F5"/>
    <w:multiLevelType w:val="multilevel"/>
    <w:tmpl w:val="8506AF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B2078"/>
    <w:multiLevelType w:val="multilevel"/>
    <w:tmpl w:val="8F3C5E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EF4360"/>
    <w:multiLevelType w:val="multilevel"/>
    <w:tmpl w:val="D610BD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C30A9D"/>
    <w:multiLevelType w:val="multilevel"/>
    <w:tmpl w:val="CAF81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2346D3"/>
    <w:multiLevelType w:val="hybridMultilevel"/>
    <w:tmpl w:val="AC42F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641"/>
    <w:multiLevelType w:val="multilevel"/>
    <w:tmpl w:val="E4620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71684D"/>
    <w:multiLevelType w:val="multilevel"/>
    <w:tmpl w:val="328C9EC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BA92AFE"/>
    <w:multiLevelType w:val="multilevel"/>
    <w:tmpl w:val="FE3E5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63083B"/>
    <w:multiLevelType w:val="multilevel"/>
    <w:tmpl w:val="BCBE4AC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8A2845"/>
    <w:multiLevelType w:val="multilevel"/>
    <w:tmpl w:val="1A5EEE1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4243A5"/>
    <w:multiLevelType w:val="multilevel"/>
    <w:tmpl w:val="809A05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5511DD"/>
    <w:multiLevelType w:val="multilevel"/>
    <w:tmpl w:val="18FE16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935CA8"/>
    <w:multiLevelType w:val="hybridMultilevel"/>
    <w:tmpl w:val="AE7EB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48B6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50D50"/>
    <w:multiLevelType w:val="multilevel"/>
    <w:tmpl w:val="D7464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8F6CB0"/>
    <w:multiLevelType w:val="multilevel"/>
    <w:tmpl w:val="C5BAF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2E1CDF"/>
    <w:multiLevelType w:val="multilevel"/>
    <w:tmpl w:val="771609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5B61BB"/>
    <w:multiLevelType w:val="multilevel"/>
    <w:tmpl w:val="078004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F124E8"/>
    <w:multiLevelType w:val="multilevel"/>
    <w:tmpl w:val="222A1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48701A"/>
    <w:multiLevelType w:val="multilevel"/>
    <w:tmpl w:val="AD40F0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22B5D"/>
    <w:multiLevelType w:val="multilevel"/>
    <w:tmpl w:val="9D6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A05656"/>
    <w:multiLevelType w:val="multilevel"/>
    <w:tmpl w:val="E07E045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822FBF"/>
    <w:multiLevelType w:val="multilevel"/>
    <w:tmpl w:val="FC46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9"/>
  </w:num>
  <w:num w:numId="5">
    <w:abstractNumId w:val="23"/>
  </w:num>
  <w:num w:numId="6">
    <w:abstractNumId w:val="14"/>
  </w:num>
  <w:num w:numId="7">
    <w:abstractNumId w:val="9"/>
  </w:num>
  <w:num w:numId="8">
    <w:abstractNumId w:val="13"/>
  </w:num>
  <w:num w:numId="9">
    <w:abstractNumId w:val="5"/>
  </w:num>
  <w:num w:numId="10">
    <w:abstractNumId w:val="20"/>
  </w:num>
  <w:num w:numId="11">
    <w:abstractNumId w:val="25"/>
  </w:num>
  <w:num w:numId="12">
    <w:abstractNumId w:val="27"/>
  </w:num>
  <w:num w:numId="13">
    <w:abstractNumId w:val="30"/>
  </w:num>
  <w:num w:numId="14">
    <w:abstractNumId w:val="11"/>
  </w:num>
  <w:num w:numId="15">
    <w:abstractNumId w:val="3"/>
  </w:num>
  <w:num w:numId="16">
    <w:abstractNumId w:val="33"/>
  </w:num>
  <w:num w:numId="17">
    <w:abstractNumId w:val="26"/>
  </w:num>
  <w:num w:numId="18">
    <w:abstractNumId w:val="18"/>
  </w:num>
  <w:num w:numId="19">
    <w:abstractNumId w:val="8"/>
  </w:num>
  <w:num w:numId="20">
    <w:abstractNumId w:val="28"/>
  </w:num>
  <w:num w:numId="21">
    <w:abstractNumId w:val="0"/>
  </w:num>
  <w:num w:numId="22">
    <w:abstractNumId w:val="6"/>
  </w:num>
  <w:num w:numId="23">
    <w:abstractNumId w:val="7"/>
  </w:num>
  <w:num w:numId="24">
    <w:abstractNumId w:val="15"/>
  </w:num>
  <w:num w:numId="25">
    <w:abstractNumId w:val="12"/>
  </w:num>
  <w:num w:numId="26">
    <w:abstractNumId w:val="17"/>
  </w:num>
  <w:num w:numId="27">
    <w:abstractNumId w:val="1"/>
  </w:num>
  <w:num w:numId="28">
    <w:abstractNumId w:val="32"/>
  </w:num>
  <w:num w:numId="29">
    <w:abstractNumId w:val="2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7"/>
    <w:rsid w:val="000255A4"/>
    <w:rsid w:val="000521F7"/>
    <w:rsid w:val="000B6B1D"/>
    <w:rsid w:val="001212FB"/>
    <w:rsid w:val="00170A6A"/>
    <w:rsid w:val="001721B6"/>
    <w:rsid w:val="001C4B00"/>
    <w:rsid w:val="00260AC5"/>
    <w:rsid w:val="00272198"/>
    <w:rsid w:val="002B7AAB"/>
    <w:rsid w:val="00352DC4"/>
    <w:rsid w:val="004103DA"/>
    <w:rsid w:val="00456C3E"/>
    <w:rsid w:val="004D4A87"/>
    <w:rsid w:val="004E1F3A"/>
    <w:rsid w:val="00571815"/>
    <w:rsid w:val="00586467"/>
    <w:rsid w:val="005A4D3F"/>
    <w:rsid w:val="00666EC0"/>
    <w:rsid w:val="006A1019"/>
    <w:rsid w:val="006B0EB6"/>
    <w:rsid w:val="006C195D"/>
    <w:rsid w:val="006F76FA"/>
    <w:rsid w:val="0074568F"/>
    <w:rsid w:val="00765DB5"/>
    <w:rsid w:val="008A3695"/>
    <w:rsid w:val="008A4CD1"/>
    <w:rsid w:val="008E7A84"/>
    <w:rsid w:val="008F0EEB"/>
    <w:rsid w:val="00902892"/>
    <w:rsid w:val="00954710"/>
    <w:rsid w:val="00A15C85"/>
    <w:rsid w:val="00A37DB1"/>
    <w:rsid w:val="00A96D4C"/>
    <w:rsid w:val="00AB2AA2"/>
    <w:rsid w:val="00AF2B1A"/>
    <w:rsid w:val="00B60CD3"/>
    <w:rsid w:val="00BC5E29"/>
    <w:rsid w:val="00BD1B65"/>
    <w:rsid w:val="00BD6CEF"/>
    <w:rsid w:val="00BE55E8"/>
    <w:rsid w:val="00C22489"/>
    <w:rsid w:val="00C75727"/>
    <w:rsid w:val="00C80297"/>
    <w:rsid w:val="00CA03F7"/>
    <w:rsid w:val="00CD461D"/>
    <w:rsid w:val="00D13AE1"/>
    <w:rsid w:val="00D4648B"/>
    <w:rsid w:val="00DA0934"/>
    <w:rsid w:val="00DC2B1C"/>
    <w:rsid w:val="00DF578A"/>
    <w:rsid w:val="00E23A29"/>
    <w:rsid w:val="00E25029"/>
    <w:rsid w:val="00E748E9"/>
    <w:rsid w:val="00EB3FAB"/>
    <w:rsid w:val="00EC74CC"/>
    <w:rsid w:val="00EE1A59"/>
    <w:rsid w:val="00F20647"/>
    <w:rsid w:val="00F3746C"/>
    <w:rsid w:val="00F435E4"/>
    <w:rsid w:val="00F568CC"/>
    <w:rsid w:val="00F9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69BC3"/>
  <w15:docId w15:val="{D99166BA-8AFE-4AE7-8622-277CA78D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260AC5"/>
    <w:pPr>
      <w:spacing w:after="0" w:line="240" w:lineRule="auto"/>
      <w:jc w:val="both"/>
      <w:outlineLvl w:val="1"/>
    </w:pPr>
    <w:rPr>
      <w:rFonts w:eastAsia="Times New Roman" w:cs="Times New Roman"/>
      <w:bCs/>
      <w:iCs/>
      <w:color w:val="000000"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pPr>
      <w:spacing w:after="0"/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260AC5"/>
    <w:rPr>
      <w:rFonts w:eastAsia="Times New Roman" w:cs="Times New Roman"/>
      <w:bCs/>
      <w:iCs/>
      <w:color w:val="000000"/>
      <w:sz w:val="20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E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E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E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7AAB"/>
    <w:pPr>
      <w:spacing w:after="0" w:line="240" w:lineRule="auto"/>
      <w:ind w:left="720"/>
      <w:contextualSpacing/>
    </w:pPr>
    <w:rPr>
      <w:rFonts w:eastAsia="Times New Roman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94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inar.wgpr.pl/b/wrg-zf6-6t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9AE6-89E3-4E93-AFCC-87671427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WGPR WGPR</cp:lastModifiedBy>
  <cp:revision>4</cp:revision>
  <cp:lastPrinted>2018-11-09T11:03:00Z</cp:lastPrinted>
  <dcterms:created xsi:type="dcterms:W3CDTF">2020-10-21T08:17:00Z</dcterms:created>
  <dcterms:modified xsi:type="dcterms:W3CDTF">2020-10-21T08:43:00Z</dcterms:modified>
  <cp:category/>
</cp:coreProperties>
</file>